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6A" w:rsidRPr="0092492A" w:rsidRDefault="00442E6A" w:rsidP="00C92874">
      <w:pPr>
        <w:contextualSpacing/>
        <w:jc w:val="center"/>
        <w:rPr>
          <w:rFonts w:ascii="Times New Roman" w:hAnsi="Times New Roman" w:cs="Times New Roman"/>
          <w:b/>
          <w:sz w:val="28"/>
          <w:szCs w:val="28"/>
        </w:rPr>
      </w:pPr>
      <w:r w:rsidRPr="0092492A">
        <w:rPr>
          <w:rFonts w:ascii="Times New Roman" w:hAnsi="Times New Roman" w:cs="Times New Roman"/>
          <w:b/>
          <w:sz w:val="28"/>
          <w:szCs w:val="28"/>
        </w:rPr>
        <w:t>СОБРАНИЕ ДЕПУТАТОВ</w:t>
      </w:r>
    </w:p>
    <w:p w:rsidR="00442E6A" w:rsidRPr="0092492A" w:rsidRDefault="00442E6A" w:rsidP="00C92874">
      <w:pPr>
        <w:tabs>
          <w:tab w:val="left" w:pos="1860"/>
          <w:tab w:val="center" w:pos="4677"/>
        </w:tabs>
        <w:contextualSpacing/>
        <w:jc w:val="center"/>
        <w:rPr>
          <w:rFonts w:ascii="Times New Roman" w:hAnsi="Times New Roman" w:cs="Times New Roman"/>
          <w:b/>
          <w:sz w:val="28"/>
          <w:szCs w:val="28"/>
        </w:rPr>
      </w:pPr>
      <w:r w:rsidRPr="0092492A">
        <w:rPr>
          <w:rFonts w:ascii="Times New Roman" w:hAnsi="Times New Roman" w:cs="Times New Roman"/>
          <w:b/>
          <w:sz w:val="28"/>
          <w:szCs w:val="28"/>
        </w:rPr>
        <w:t>РУСАНОВСКОГО СЕЛЬСОВЕТА</w:t>
      </w:r>
    </w:p>
    <w:p w:rsidR="00442E6A" w:rsidRPr="0092492A" w:rsidRDefault="00442E6A" w:rsidP="00C92874">
      <w:pPr>
        <w:contextualSpacing/>
        <w:jc w:val="center"/>
        <w:rPr>
          <w:rFonts w:ascii="Times New Roman" w:hAnsi="Times New Roman" w:cs="Times New Roman"/>
          <w:b/>
          <w:sz w:val="28"/>
          <w:szCs w:val="28"/>
        </w:rPr>
      </w:pPr>
      <w:r w:rsidRPr="0092492A">
        <w:rPr>
          <w:rFonts w:ascii="Times New Roman" w:hAnsi="Times New Roman" w:cs="Times New Roman"/>
          <w:b/>
          <w:sz w:val="28"/>
          <w:szCs w:val="28"/>
        </w:rPr>
        <w:t>ЧЕРЕМИСИНОВСКОГО РАЙОНА</w:t>
      </w:r>
    </w:p>
    <w:p w:rsidR="00442E6A" w:rsidRPr="0092492A" w:rsidRDefault="00442E6A" w:rsidP="00354F23">
      <w:pPr>
        <w:ind w:firstLine="708"/>
        <w:contextualSpacing/>
        <w:jc w:val="center"/>
        <w:rPr>
          <w:rFonts w:ascii="Times New Roman" w:hAnsi="Times New Roman" w:cs="Times New Roman"/>
          <w:b/>
          <w:sz w:val="28"/>
          <w:szCs w:val="28"/>
        </w:rPr>
      </w:pPr>
    </w:p>
    <w:p w:rsidR="00C92874" w:rsidRDefault="00442E6A" w:rsidP="00C92874">
      <w:pPr>
        <w:ind w:firstLine="708"/>
        <w:contextualSpacing/>
        <w:jc w:val="center"/>
        <w:rPr>
          <w:rFonts w:ascii="Times New Roman" w:hAnsi="Times New Roman" w:cs="Times New Roman"/>
          <w:b/>
          <w:sz w:val="28"/>
          <w:szCs w:val="28"/>
        </w:rPr>
      </w:pPr>
      <w:r w:rsidRPr="0092492A">
        <w:rPr>
          <w:rFonts w:ascii="Times New Roman" w:hAnsi="Times New Roman" w:cs="Times New Roman"/>
          <w:b/>
          <w:sz w:val="28"/>
          <w:szCs w:val="28"/>
        </w:rPr>
        <w:t>РЕШЕНИЕ</w:t>
      </w:r>
    </w:p>
    <w:p w:rsidR="00442E6A" w:rsidRPr="0092492A" w:rsidRDefault="00C92874" w:rsidP="00C92874">
      <w:pPr>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246B0">
        <w:rPr>
          <w:rFonts w:ascii="Times New Roman" w:hAnsi="Times New Roman" w:cs="Times New Roman"/>
          <w:b/>
          <w:sz w:val="28"/>
          <w:szCs w:val="28"/>
        </w:rPr>
        <w:t>от 21 сентября 2022 г. № 23</w:t>
      </w:r>
      <w:r w:rsidR="00442E6A" w:rsidRPr="0092492A">
        <w:rPr>
          <w:rFonts w:ascii="Times New Roman" w:hAnsi="Times New Roman" w:cs="Times New Roman"/>
          <w:b/>
          <w:sz w:val="28"/>
          <w:szCs w:val="28"/>
        </w:rPr>
        <w:t>.1/3</w:t>
      </w:r>
    </w:p>
    <w:p w:rsidR="00442E6A" w:rsidRPr="0092492A" w:rsidRDefault="00442E6A" w:rsidP="00354F23">
      <w:pPr>
        <w:spacing w:line="240" w:lineRule="atLeast"/>
        <w:ind w:right="1247"/>
        <w:contextualSpacing/>
        <w:rPr>
          <w:rFonts w:ascii="Times New Roman" w:hAnsi="Times New Roman" w:cs="Times New Roman"/>
          <w:b/>
          <w:sz w:val="28"/>
          <w:szCs w:val="28"/>
        </w:rPr>
      </w:pPr>
    </w:p>
    <w:p w:rsidR="00354F23" w:rsidRPr="0092492A" w:rsidRDefault="00354F23" w:rsidP="00354F23">
      <w:pPr>
        <w:contextualSpacing/>
        <w:rPr>
          <w:rFonts w:ascii="Times New Roman" w:hAnsi="Times New Roman" w:cs="Times New Roman"/>
          <w:b/>
          <w:sz w:val="28"/>
          <w:szCs w:val="28"/>
        </w:rPr>
      </w:pPr>
      <w:r w:rsidRPr="0092492A">
        <w:rPr>
          <w:rFonts w:ascii="Times New Roman" w:hAnsi="Times New Roman" w:cs="Times New Roman"/>
          <w:b/>
          <w:sz w:val="28"/>
          <w:szCs w:val="28"/>
        </w:rPr>
        <w:t>О внесении изменений и дополнений</w:t>
      </w:r>
    </w:p>
    <w:p w:rsidR="00354F23" w:rsidRPr="0092492A" w:rsidRDefault="00354F23" w:rsidP="00354F23">
      <w:pPr>
        <w:contextualSpacing/>
        <w:rPr>
          <w:rFonts w:ascii="Times New Roman" w:hAnsi="Times New Roman" w:cs="Times New Roman"/>
          <w:b/>
          <w:sz w:val="28"/>
          <w:szCs w:val="28"/>
        </w:rPr>
      </w:pPr>
      <w:r w:rsidRPr="0092492A">
        <w:rPr>
          <w:rFonts w:ascii="Times New Roman" w:hAnsi="Times New Roman" w:cs="Times New Roman"/>
          <w:b/>
          <w:sz w:val="28"/>
          <w:szCs w:val="28"/>
        </w:rPr>
        <w:t xml:space="preserve"> в Устав муниципального образования</w:t>
      </w:r>
    </w:p>
    <w:p w:rsidR="00354F23" w:rsidRPr="0092492A" w:rsidRDefault="00354F23" w:rsidP="00354F23">
      <w:pPr>
        <w:contextualSpacing/>
        <w:rPr>
          <w:rFonts w:ascii="Times New Roman" w:hAnsi="Times New Roman" w:cs="Times New Roman"/>
          <w:b/>
          <w:sz w:val="28"/>
          <w:szCs w:val="28"/>
        </w:rPr>
      </w:pPr>
      <w:r w:rsidRPr="0092492A">
        <w:rPr>
          <w:rFonts w:ascii="Times New Roman" w:hAnsi="Times New Roman" w:cs="Times New Roman"/>
          <w:b/>
          <w:sz w:val="28"/>
          <w:szCs w:val="28"/>
        </w:rPr>
        <w:t xml:space="preserve"> «Русановский сельсовет»</w:t>
      </w:r>
    </w:p>
    <w:p w:rsidR="00354F23" w:rsidRPr="0092492A" w:rsidRDefault="00354F23" w:rsidP="00354F23">
      <w:pPr>
        <w:contextualSpacing/>
        <w:rPr>
          <w:rFonts w:ascii="Times New Roman" w:hAnsi="Times New Roman" w:cs="Times New Roman"/>
          <w:b/>
          <w:sz w:val="28"/>
          <w:szCs w:val="28"/>
        </w:rPr>
      </w:pPr>
      <w:r w:rsidRPr="0092492A">
        <w:rPr>
          <w:rFonts w:ascii="Times New Roman" w:hAnsi="Times New Roman" w:cs="Times New Roman"/>
          <w:b/>
          <w:sz w:val="28"/>
          <w:szCs w:val="28"/>
        </w:rPr>
        <w:t xml:space="preserve"> Черемисиновского района  Курской области</w:t>
      </w:r>
    </w:p>
    <w:p w:rsidR="00354F23" w:rsidRPr="0092492A" w:rsidRDefault="00354F23" w:rsidP="00354F23">
      <w:pPr>
        <w:jc w:val="both"/>
        <w:rPr>
          <w:rFonts w:ascii="Times New Roman" w:hAnsi="Times New Roman" w:cs="Times New Roman"/>
          <w:sz w:val="28"/>
          <w:szCs w:val="28"/>
        </w:rPr>
      </w:pPr>
      <w:r w:rsidRPr="0092492A">
        <w:rPr>
          <w:rFonts w:ascii="Times New Roman" w:hAnsi="Times New Roman" w:cs="Times New Roman"/>
          <w:sz w:val="28"/>
          <w:szCs w:val="28"/>
        </w:rPr>
        <w:t xml:space="preserve"> </w:t>
      </w:r>
    </w:p>
    <w:p w:rsidR="00354F23" w:rsidRPr="00C92874" w:rsidRDefault="00354F23" w:rsidP="001F4E51">
      <w:pPr>
        <w:pStyle w:val="HTML"/>
        <w:ind w:firstLine="709"/>
        <w:rPr>
          <w:rFonts w:ascii="Times New Roman" w:hAnsi="Times New Roman" w:cs="Times New Roman"/>
          <w:sz w:val="24"/>
          <w:szCs w:val="24"/>
        </w:rPr>
      </w:pPr>
      <w:r w:rsidRPr="00C92874">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«Русановский сельсовет» Черемисиновского района Курской области, принятого Решением Собрания депутатов Русановского сельсовета Черемисиновского района 22 ноября 2010 года № 3.1.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Русановского сельсовета Черемисиновского района решило:</w:t>
      </w:r>
    </w:p>
    <w:p w:rsidR="001F4E51" w:rsidRPr="00C92874" w:rsidRDefault="001F4E51" w:rsidP="001F4E51">
      <w:pPr>
        <w:pStyle w:val="HTML"/>
        <w:ind w:firstLine="709"/>
        <w:rPr>
          <w:rFonts w:ascii="Times New Roman" w:hAnsi="Times New Roman" w:cs="Times New Roman"/>
          <w:sz w:val="24"/>
          <w:szCs w:val="24"/>
        </w:rPr>
      </w:pPr>
    </w:p>
    <w:p w:rsidR="00C92874" w:rsidRPr="00C92874" w:rsidRDefault="00354F23" w:rsidP="00C92874">
      <w:pPr>
        <w:pStyle w:val="aa"/>
        <w:numPr>
          <w:ilvl w:val="0"/>
          <w:numId w:val="5"/>
        </w:numPr>
        <w:spacing w:after="0" w:line="240" w:lineRule="auto"/>
        <w:jc w:val="both"/>
        <w:rPr>
          <w:rFonts w:ascii="Times New Roman" w:hAnsi="Times New Roman" w:cs="Times New Roman"/>
          <w:sz w:val="24"/>
          <w:szCs w:val="24"/>
        </w:rPr>
      </w:pPr>
      <w:r w:rsidRPr="00C92874">
        <w:rPr>
          <w:rFonts w:ascii="Times New Roman" w:hAnsi="Times New Roman" w:cs="Times New Roman"/>
          <w:sz w:val="24"/>
          <w:szCs w:val="24"/>
        </w:rPr>
        <w:t>Внести в Устав сельсовета следующие изменения и дополнения:</w:t>
      </w:r>
    </w:p>
    <w:p w:rsidR="00442E6A" w:rsidRPr="00C92874" w:rsidRDefault="00354F23" w:rsidP="00C92874">
      <w:pPr>
        <w:pStyle w:val="aa"/>
        <w:spacing w:after="0" w:line="240" w:lineRule="auto"/>
        <w:ind w:left="1069"/>
        <w:jc w:val="both"/>
        <w:rPr>
          <w:rFonts w:ascii="Times New Roman" w:hAnsi="Times New Roman" w:cs="Times New Roman"/>
          <w:b/>
          <w:sz w:val="24"/>
          <w:szCs w:val="24"/>
        </w:rPr>
      </w:pPr>
      <w:r w:rsidRPr="00C92874">
        <w:rPr>
          <w:rFonts w:ascii="Times New Roman" w:hAnsi="Times New Roman" w:cs="Times New Roman"/>
          <w:sz w:val="24"/>
          <w:szCs w:val="24"/>
        </w:rPr>
        <w:t xml:space="preserve">                                                                                                 </w:t>
      </w:r>
    </w:p>
    <w:p w:rsidR="00C92874" w:rsidRPr="00C92874" w:rsidRDefault="00C92874" w:rsidP="00C92874">
      <w:pPr>
        <w:pStyle w:val="10"/>
        <w:shd w:val="clear" w:color="auto" w:fill="auto"/>
        <w:ind w:left="720"/>
        <w:rPr>
          <w:sz w:val="24"/>
          <w:szCs w:val="24"/>
        </w:rPr>
      </w:pPr>
      <w:r w:rsidRPr="00C92874">
        <w:rPr>
          <w:b/>
          <w:color w:val="000000"/>
          <w:sz w:val="24"/>
          <w:szCs w:val="24"/>
          <w:lang w:bidi="ru-RU"/>
        </w:rPr>
        <w:t xml:space="preserve">1) </w:t>
      </w:r>
      <w:r w:rsidRPr="00C92874">
        <w:rPr>
          <w:color w:val="000000"/>
          <w:sz w:val="24"/>
          <w:szCs w:val="24"/>
          <w:lang w:bidi="ru-RU"/>
        </w:rPr>
        <w:t>в статье 16 «Собрание граждан»:</w:t>
      </w:r>
    </w:p>
    <w:p w:rsidR="00C92874" w:rsidRPr="00C92874" w:rsidRDefault="00C92874" w:rsidP="00C92874">
      <w:pPr>
        <w:pStyle w:val="10"/>
        <w:shd w:val="clear" w:color="auto" w:fill="auto"/>
        <w:ind w:left="20" w:firstLine="700"/>
        <w:rPr>
          <w:sz w:val="24"/>
          <w:szCs w:val="24"/>
        </w:rPr>
      </w:pPr>
      <w:r w:rsidRPr="00C92874">
        <w:rPr>
          <w:color w:val="000000"/>
          <w:sz w:val="24"/>
          <w:szCs w:val="24"/>
          <w:lang w:bidi="ru-RU"/>
        </w:rPr>
        <w:t>а) в части 1 слова «Черемисиновского района» исключить;</w:t>
      </w:r>
    </w:p>
    <w:p w:rsidR="00C92874" w:rsidRPr="00C92874" w:rsidRDefault="00C92874" w:rsidP="00C92874">
      <w:pPr>
        <w:pStyle w:val="10"/>
        <w:shd w:val="clear" w:color="auto" w:fill="auto"/>
        <w:rPr>
          <w:sz w:val="24"/>
          <w:szCs w:val="24"/>
        </w:rPr>
      </w:pPr>
    </w:p>
    <w:p w:rsidR="00C92874" w:rsidRPr="00C92874" w:rsidRDefault="00C92874" w:rsidP="00C92874">
      <w:pPr>
        <w:pStyle w:val="10"/>
        <w:shd w:val="clear" w:color="auto" w:fill="auto"/>
        <w:rPr>
          <w:sz w:val="24"/>
          <w:szCs w:val="24"/>
        </w:rPr>
      </w:pPr>
      <w:r w:rsidRPr="00C92874">
        <w:rPr>
          <w:b/>
          <w:color w:val="000000"/>
          <w:sz w:val="24"/>
          <w:szCs w:val="24"/>
          <w:lang w:bidi="ru-RU"/>
        </w:rPr>
        <w:t xml:space="preserve">        2)</w:t>
      </w:r>
      <w:r w:rsidRPr="00C92874">
        <w:rPr>
          <w:color w:val="000000"/>
          <w:sz w:val="24"/>
          <w:szCs w:val="24"/>
          <w:lang w:bidi="ru-RU"/>
        </w:rPr>
        <w:t xml:space="preserve"> в статье 18 «Опрос граждан»:</w:t>
      </w:r>
    </w:p>
    <w:p w:rsidR="00C92874" w:rsidRPr="00C92874" w:rsidRDefault="00C92874" w:rsidP="00C92874">
      <w:pPr>
        <w:pStyle w:val="10"/>
        <w:shd w:val="clear" w:color="auto" w:fill="auto"/>
        <w:ind w:left="20" w:firstLine="700"/>
        <w:rPr>
          <w:sz w:val="24"/>
          <w:szCs w:val="24"/>
        </w:rPr>
      </w:pPr>
      <w:r w:rsidRPr="00C92874">
        <w:rPr>
          <w:color w:val="000000"/>
          <w:sz w:val="24"/>
          <w:szCs w:val="24"/>
          <w:lang w:bidi="ru-RU"/>
        </w:rPr>
        <w:t>а) в части 2 слова «Черемисиновского района» исключить.</w:t>
      </w:r>
    </w:p>
    <w:p w:rsidR="00C92874" w:rsidRPr="00C92874" w:rsidRDefault="00C92874" w:rsidP="00C92874">
      <w:pPr>
        <w:pStyle w:val="10"/>
        <w:shd w:val="clear" w:color="auto" w:fill="auto"/>
        <w:ind w:left="20"/>
        <w:rPr>
          <w:sz w:val="24"/>
          <w:szCs w:val="24"/>
        </w:rPr>
      </w:pPr>
    </w:p>
    <w:p w:rsidR="00C92874" w:rsidRPr="00C92874" w:rsidRDefault="00C92874" w:rsidP="00C92874">
      <w:pPr>
        <w:pStyle w:val="aa"/>
        <w:numPr>
          <w:ilvl w:val="0"/>
          <w:numId w:val="4"/>
        </w:numPr>
        <w:autoSpaceDE w:val="0"/>
        <w:autoSpaceDN w:val="0"/>
        <w:adjustRightInd w:val="0"/>
        <w:jc w:val="both"/>
        <w:rPr>
          <w:rFonts w:ascii="Times New Roman" w:eastAsia="Calibri" w:hAnsi="Times New Roman"/>
          <w:sz w:val="24"/>
          <w:szCs w:val="24"/>
        </w:rPr>
      </w:pPr>
      <w:r w:rsidRPr="00C92874">
        <w:rPr>
          <w:rFonts w:ascii="Times New Roman" w:eastAsia="Calibri" w:hAnsi="Times New Roman"/>
          <w:sz w:val="24"/>
          <w:szCs w:val="24"/>
        </w:rPr>
        <w:t>часть 1 статьи 31 «Глава Русановского сельсовета Черемисиновского</w:t>
      </w:r>
    </w:p>
    <w:p w:rsidR="00C92874" w:rsidRPr="00C92874" w:rsidRDefault="00C92874" w:rsidP="00C92874">
      <w:pPr>
        <w:autoSpaceDE w:val="0"/>
        <w:autoSpaceDN w:val="0"/>
        <w:adjustRightInd w:val="0"/>
        <w:jc w:val="both"/>
        <w:rPr>
          <w:rFonts w:ascii="Times New Roman" w:eastAsia="Calibri" w:hAnsi="Times New Roman"/>
          <w:sz w:val="24"/>
          <w:szCs w:val="24"/>
        </w:rPr>
      </w:pPr>
      <w:r w:rsidRPr="00C92874">
        <w:rPr>
          <w:rFonts w:ascii="Times New Roman" w:eastAsia="Calibri" w:hAnsi="Times New Roman"/>
          <w:sz w:val="24"/>
          <w:szCs w:val="24"/>
        </w:rPr>
        <w:t>района» изложить в следующей редакции:</w:t>
      </w:r>
    </w:p>
    <w:p w:rsidR="00C92874" w:rsidRPr="00C92874" w:rsidRDefault="00C92874" w:rsidP="00C92874">
      <w:pPr>
        <w:autoSpaceDE w:val="0"/>
        <w:autoSpaceDN w:val="0"/>
        <w:adjustRightInd w:val="0"/>
        <w:ind w:firstLine="709"/>
        <w:jc w:val="both"/>
        <w:rPr>
          <w:rFonts w:ascii="Times New Roman" w:eastAsia="Calibri" w:hAnsi="Times New Roman"/>
          <w:sz w:val="24"/>
          <w:szCs w:val="24"/>
        </w:rPr>
      </w:pPr>
      <w:r w:rsidRPr="00C92874">
        <w:rPr>
          <w:rFonts w:ascii="Times New Roman" w:eastAsia="Calibri" w:hAnsi="Times New Roman"/>
          <w:sz w:val="24"/>
          <w:szCs w:val="24"/>
        </w:rPr>
        <w:t xml:space="preserve">«11. Глава Русановского сельсовета Черемисиновского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Русановского сельсовета Черемисиновского района не может одновременно исполнять полномочия депутата Собрания депутатов Русановского сельсовета Черемисиновского района, за исключением случаев, установленных Федеральным законом от 06 октября 2003 </w:t>
      </w:r>
      <w:r w:rsidRPr="00C92874">
        <w:rPr>
          <w:rFonts w:ascii="Times New Roman" w:eastAsia="Calibri" w:hAnsi="Times New Roman"/>
          <w:sz w:val="24"/>
          <w:szCs w:val="24"/>
        </w:rPr>
        <w:lastRenderedPageBreak/>
        <w:t>года №131 – ФЗ «Об общих принципах организации местного самоуправления в Российской Федерации», иными федеральными законами.»;</w:t>
      </w:r>
    </w:p>
    <w:p w:rsidR="00C92874" w:rsidRPr="00C92874" w:rsidRDefault="00C92874" w:rsidP="00C92874">
      <w:pPr>
        <w:pStyle w:val="ab"/>
        <w:spacing w:before="0" w:beforeAutospacing="0" w:after="0" w:afterAutospacing="0"/>
        <w:ind w:firstLine="709"/>
        <w:jc w:val="both"/>
        <w:rPr>
          <w:color w:val="000000"/>
        </w:rPr>
      </w:pPr>
      <w:r w:rsidRPr="00C92874">
        <w:rPr>
          <w:b/>
          <w:color w:val="000000"/>
        </w:rPr>
        <w:t>4)</w:t>
      </w:r>
      <w:r w:rsidRPr="00C92874">
        <w:rPr>
          <w:color w:val="000000"/>
        </w:rPr>
        <w:t xml:space="preserve"> часть 1 статьи 38-1 «Полномочия Ревизионной комиссии Русановского  сельсовета Черемисиновского района» изложить в следующей редакции:</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«1. К основным полномочиям Ревизионной комиссии Русановского сельсовета Черемисиновского района относятся:</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2) экспертиза проектов местного бюджета, проверка и анализ обоснованности его показателей;</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3) внешняя проверка годового отчета об исполнении местного бюджета;</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4) проведение аудита в сфере закупок товаров, работ и услуг в соответствии с </w:t>
      </w:r>
      <w:hyperlink r:id="rId8" w:tgtFrame="_blank" w:history="1">
        <w:r w:rsidRPr="00C92874">
          <w:rPr>
            <w:rStyle w:val="hyperlink"/>
          </w:rPr>
          <w:t>Федеральным законом от 5 апреля 2013 года №44-Ф)</w:t>
        </w:r>
      </w:hyperlink>
      <w:r w:rsidRPr="00C92874">
        <w:rPr>
          <w:color w:val="000000"/>
        </w:rPr>
        <w:t> «О контрактной системе в сфере закупок товаров, работ, услуг для обеспечения государственных и муниципальных нужд»;</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5) оценка эффективности формирования муниципальной собственности, управления и расположения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7) экспертиза проектов муниципальных правовых актов в части, касающейся расходных обязательств Русановского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8) анализ и мониторинг бюджетного процесса в Русановском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Русановского сельсовета Черемисиновского района и Главе Русановского сельсовета Черемисиновского района;</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10) осуществление контроля за состоянием муниципального внутреннего и внешнего долга;</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11) оценка реализуемости, рисков и результатов достижения целей социально-экономического развития Русановского сельсовета, предусмотренных документами стратегического планирования Русановского сельсовета, в пределах компетенции Ревизионной комиссии Русановского  сельсовета Черемисиновского района;</w:t>
      </w:r>
    </w:p>
    <w:p w:rsidR="00C92874" w:rsidRPr="00C92874" w:rsidRDefault="00C92874" w:rsidP="00C92874">
      <w:pPr>
        <w:pStyle w:val="ab"/>
        <w:spacing w:before="0" w:beforeAutospacing="0" w:after="0" w:afterAutospacing="0"/>
        <w:ind w:firstLine="709"/>
        <w:jc w:val="both"/>
        <w:rPr>
          <w:color w:val="000000"/>
        </w:rPr>
      </w:pPr>
      <w:r w:rsidRPr="00C92874">
        <w:rPr>
          <w:color w:val="000000"/>
        </w:rPr>
        <w:t>12) участие в пределах полномочий в мероприятиях, направленных на противодействие коррупции;</w:t>
      </w:r>
    </w:p>
    <w:p w:rsidR="00354F23" w:rsidRPr="00C92874" w:rsidRDefault="00C92874" w:rsidP="00C92874">
      <w:pPr>
        <w:pStyle w:val="ab"/>
        <w:spacing w:before="0" w:beforeAutospacing="0" w:after="0" w:afterAutospacing="0"/>
        <w:ind w:firstLine="709"/>
        <w:jc w:val="both"/>
        <w:rPr>
          <w:color w:val="000000"/>
        </w:rPr>
      </w:pPr>
      <w:r w:rsidRPr="00C92874">
        <w:rPr>
          <w:color w:val="000000"/>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w:t>
      </w:r>
      <w:r w:rsidRPr="00C92874">
        <w:rPr>
          <w:color w:val="000000"/>
        </w:rPr>
        <w:lastRenderedPageBreak/>
        <w:t>нормативными правовыми актами Собрания депутатов Русановского сельсовета Черемисиновского района.».</w:t>
      </w:r>
    </w:p>
    <w:p w:rsidR="0092492A" w:rsidRPr="00C92874" w:rsidRDefault="0092492A" w:rsidP="0092492A">
      <w:pPr>
        <w:ind w:firstLine="709"/>
        <w:contextualSpacing/>
        <w:jc w:val="both"/>
        <w:rPr>
          <w:rFonts w:ascii="Times New Roman" w:hAnsi="Times New Roman" w:cs="Times New Roman"/>
          <w:sz w:val="24"/>
          <w:szCs w:val="24"/>
        </w:rPr>
      </w:pPr>
      <w:r w:rsidRPr="00C92874">
        <w:rPr>
          <w:rFonts w:ascii="Times New Roman" w:hAnsi="Times New Roman" w:cs="Times New Roman"/>
          <w:b/>
          <w:sz w:val="24"/>
          <w:szCs w:val="24"/>
        </w:rPr>
        <w:t>2.</w:t>
      </w:r>
      <w:r w:rsidRPr="00C92874">
        <w:rPr>
          <w:rFonts w:ascii="Times New Roman" w:hAnsi="Times New Roman" w:cs="Times New Roman"/>
          <w:sz w:val="24"/>
          <w:szCs w:val="24"/>
        </w:rPr>
        <w:t xml:space="preserve"> Главе Русановского сельсовета Черемисиновского района представить настоящее Решение в Управление Минюста России по Курской области в порядке, предусмотренном федеральным законом.</w:t>
      </w:r>
    </w:p>
    <w:p w:rsidR="0092492A" w:rsidRPr="00C92874" w:rsidRDefault="0092492A" w:rsidP="0092492A">
      <w:pPr>
        <w:ind w:firstLine="709"/>
        <w:contextualSpacing/>
        <w:jc w:val="both"/>
        <w:rPr>
          <w:rFonts w:ascii="Times New Roman" w:hAnsi="Times New Roman" w:cs="Times New Roman"/>
          <w:sz w:val="24"/>
          <w:szCs w:val="24"/>
        </w:rPr>
      </w:pPr>
      <w:r w:rsidRPr="00C92874">
        <w:rPr>
          <w:rFonts w:ascii="Times New Roman" w:hAnsi="Times New Roman" w:cs="Times New Roman"/>
          <w:b/>
          <w:sz w:val="24"/>
          <w:szCs w:val="24"/>
        </w:rPr>
        <w:t>3.</w:t>
      </w:r>
      <w:r w:rsidRPr="00C92874">
        <w:rPr>
          <w:rFonts w:ascii="Times New Roman" w:hAnsi="Times New Roman" w:cs="Times New Roman"/>
          <w:sz w:val="24"/>
          <w:szCs w:val="24"/>
        </w:rPr>
        <w:t xml:space="preserve"> Обнародовать настоящее Решение после его государственной регистрации на информационных стендах, расположенных:</w:t>
      </w:r>
    </w:p>
    <w:p w:rsidR="0092492A" w:rsidRPr="00C92874" w:rsidRDefault="0092492A" w:rsidP="0092492A">
      <w:pPr>
        <w:ind w:firstLine="709"/>
        <w:contextualSpacing/>
        <w:jc w:val="both"/>
        <w:rPr>
          <w:rFonts w:ascii="Times New Roman" w:hAnsi="Times New Roman" w:cs="Times New Roman"/>
          <w:sz w:val="24"/>
          <w:szCs w:val="24"/>
        </w:rPr>
      </w:pPr>
      <w:r w:rsidRPr="00C92874">
        <w:rPr>
          <w:rFonts w:ascii="Times New Roman" w:hAnsi="Times New Roman" w:cs="Times New Roman"/>
          <w:sz w:val="24"/>
          <w:szCs w:val="24"/>
        </w:rPr>
        <w:t>1-й – здание Администрации Русановского сельсовета Черемисиновского района, с. Русаново;</w:t>
      </w:r>
    </w:p>
    <w:p w:rsidR="0092492A" w:rsidRPr="00C92874" w:rsidRDefault="0092492A" w:rsidP="0092492A">
      <w:pPr>
        <w:ind w:firstLine="709"/>
        <w:contextualSpacing/>
        <w:jc w:val="both"/>
        <w:rPr>
          <w:rFonts w:ascii="Times New Roman" w:hAnsi="Times New Roman" w:cs="Times New Roman"/>
          <w:sz w:val="24"/>
          <w:szCs w:val="24"/>
        </w:rPr>
      </w:pPr>
      <w:r w:rsidRPr="00C92874">
        <w:rPr>
          <w:rFonts w:ascii="Times New Roman" w:hAnsi="Times New Roman" w:cs="Times New Roman"/>
          <w:sz w:val="24"/>
          <w:szCs w:val="24"/>
        </w:rPr>
        <w:t>2-й - Никитский сельский клуб,  д. Никитское;</w:t>
      </w:r>
    </w:p>
    <w:p w:rsidR="001F4E51" w:rsidRPr="00C92874" w:rsidRDefault="0092492A" w:rsidP="0092492A">
      <w:pPr>
        <w:ind w:firstLine="709"/>
        <w:contextualSpacing/>
        <w:jc w:val="both"/>
        <w:rPr>
          <w:rFonts w:ascii="Times New Roman" w:hAnsi="Times New Roman" w:cs="Times New Roman"/>
          <w:sz w:val="24"/>
          <w:szCs w:val="24"/>
        </w:rPr>
      </w:pPr>
      <w:r w:rsidRPr="00C92874">
        <w:rPr>
          <w:rFonts w:ascii="Times New Roman" w:hAnsi="Times New Roman" w:cs="Times New Roman"/>
          <w:sz w:val="24"/>
          <w:szCs w:val="24"/>
        </w:rPr>
        <w:t xml:space="preserve">3-й -  здание  «Нижнеольховатский сельский Дом культуры», </w:t>
      </w:r>
    </w:p>
    <w:p w:rsidR="0092492A" w:rsidRPr="00C92874" w:rsidRDefault="0092492A" w:rsidP="001F4E51">
      <w:pPr>
        <w:contextualSpacing/>
        <w:jc w:val="both"/>
        <w:rPr>
          <w:rFonts w:ascii="Times New Roman" w:hAnsi="Times New Roman" w:cs="Times New Roman"/>
          <w:sz w:val="24"/>
          <w:szCs w:val="24"/>
        </w:rPr>
      </w:pPr>
      <w:r w:rsidRPr="00C92874">
        <w:rPr>
          <w:rFonts w:ascii="Times New Roman" w:hAnsi="Times New Roman" w:cs="Times New Roman"/>
          <w:sz w:val="24"/>
          <w:szCs w:val="24"/>
        </w:rPr>
        <w:t>с. Нижнеольховатое.</w:t>
      </w:r>
    </w:p>
    <w:p w:rsidR="00C92874" w:rsidRDefault="0092492A" w:rsidP="00C92874">
      <w:pPr>
        <w:ind w:firstLine="709"/>
        <w:jc w:val="both"/>
        <w:rPr>
          <w:rFonts w:ascii="Times New Roman" w:hAnsi="Times New Roman" w:cs="Times New Roman"/>
          <w:sz w:val="24"/>
          <w:szCs w:val="24"/>
        </w:rPr>
      </w:pPr>
      <w:r w:rsidRPr="00C92874">
        <w:rPr>
          <w:rFonts w:ascii="Times New Roman" w:hAnsi="Times New Roman" w:cs="Times New Roman"/>
          <w:b/>
          <w:sz w:val="24"/>
          <w:szCs w:val="24"/>
        </w:rPr>
        <w:t>4.</w:t>
      </w:r>
      <w:r w:rsidRPr="00C92874">
        <w:rPr>
          <w:rFonts w:ascii="Times New Roman" w:hAnsi="Times New Roman" w:cs="Times New Roman"/>
          <w:sz w:val="24"/>
          <w:szCs w:val="24"/>
        </w:rPr>
        <w:t xml:space="preserve"> Настоящее Решение вступает в силу после официального обнародования после его государственной регистрации, за исключением части 2, которая вступает в силу со дня подписания настоящего Решения.</w:t>
      </w:r>
    </w:p>
    <w:p w:rsidR="00C92874" w:rsidRPr="00C92874" w:rsidRDefault="00C92874" w:rsidP="00C92874">
      <w:pPr>
        <w:ind w:firstLine="709"/>
        <w:jc w:val="both"/>
        <w:rPr>
          <w:rFonts w:ascii="Times New Roman" w:hAnsi="Times New Roman" w:cs="Times New Roman"/>
          <w:sz w:val="24"/>
          <w:szCs w:val="24"/>
        </w:rPr>
      </w:pPr>
    </w:p>
    <w:p w:rsidR="00C92874" w:rsidRPr="00C92874" w:rsidRDefault="0092492A" w:rsidP="00C92874">
      <w:pPr>
        <w:contextualSpacing/>
        <w:jc w:val="both"/>
        <w:rPr>
          <w:rFonts w:ascii="Times New Roman" w:hAnsi="Times New Roman" w:cs="Times New Roman"/>
          <w:sz w:val="24"/>
          <w:szCs w:val="24"/>
        </w:rPr>
      </w:pPr>
      <w:r w:rsidRPr="00C92874">
        <w:rPr>
          <w:rFonts w:ascii="Times New Roman" w:hAnsi="Times New Roman" w:cs="Times New Roman"/>
          <w:sz w:val="24"/>
          <w:szCs w:val="24"/>
        </w:rPr>
        <w:t xml:space="preserve">Председатель Собрания депутатов </w:t>
      </w:r>
    </w:p>
    <w:p w:rsidR="0092492A" w:rsidRPr="00C92874" w:rsidRDefault="0092492A" w:rsidP="00C92874">
      <w:pPr>
        <w:contextualSpacing/>
        <w:jc w:val="both"/>
        <w:rPr>
          <w:rFonts w:ascii="Times New Roman" w:hAnsi="Times New Roman" w:cs="Times New Roman"/>
          <w:sz w:val="24"/>
          <w:szCs w:val="24"/>
        </w:rPr>
      </w:pPr>
      <w:r w:rsidRPr="00C92874">
        <w:rPr>
          <w:rFonts w:ascii="Times New Roman" w:hAnsi="Times New Roman" w:cs="Times New Roman"/>
          <w:sz w:val="24"/>
          <w:szCs w:val="24"/>
        </w:rPr>
        <w:t>Русановского сельсовета</w:t>
      </w:r>
    </w:p>
    <w:p w:rsidR="00C92874" w:rsidRPr="00C92874" w:rsidRDefault="0092492A" w:rsidP="001F4E51">
      <w:pPr>
        <w:spacing w:line="240" w:lineRule="atLeast"/>
        <w:ind w:right="-102"/>
        <w:contextualSpacing/>
        <w:rPr>
          <w:rFonts w:ascii="Times New Roman" w:hAnsi="Times New Roman" w:cs="Times New Roman"/>
          <w:sz w:val="24"/>
          <w:szCs w:val="24"/>
        </w:rPr>
      </w:pPr>
      <w:r w:rsidRPr="00C92874">
        <w:rPr>
          <w:rFonts w:ascii="Times New Roman" w:hAnsi="Times New Roman" w:cs="Times New Roman"/>
          <w:sz w:val="24"/>
          <w:szCs w:val="24"/>
        </w:rPr>
        <w:t>Черемисиновского района                                      И.М. Хмелевская</w:t>
      </w:r>
    </w:p>
    <w:p w:rsidR="00C92874" w:rsidRDefault="00C92874" w:rsidP="001F4E51">
      <w:pPr>
        <w:spacing w:line="240" w:lineRule="atLeast"/>
        <w:ind w:right="-102"/>
        <w:contextualSpacing/>
        <w:rPr>
          <w:rFonts w:ascii="Times New Roman" w:hAnsi="Times New Roman" w:cs="Times New Roman"/>
          <w:sz w:val="24"/>
          <w:szCs w:val="24"/>
        </w:rPr>
      </w:pPr>
    </w:p>
    <w:p w:rsidR="00C92874" w:rsidRDefault="00C92874" w:rsidP="001F4E51">
      <w:pPr>
        <w:spacing w:line="240" w:lineRule="atLeast"/>
        <w:ind w:right="-102"/>
        <w:contextualSpacing/>
        <w:rPr>
          <w:rFonts w:ascii="Times New Roman" w:hAnsi="Times New Roman" w:cs="Times New Roman"/>
          <w:sz w:val="24"/>
          <w:szCs w:val="24"/>
        </w:rPr>
      </w:pPr>
    </w:p>
    <w:p w:rsidR="0092492A" w:rsidRPr="00C92874" w:rsidRDefault="0092492A" w:rsidP="001F4E51">
      <w:pPr>
        <w:spacing w:line="240" w:lineRule="atLeast"/>
        <w:ind w:right="-102"/>
        <w:contextualSpacing/>
        <w:rPr>
          <w:rFonts w:ascii="Times New Roman" w:hAnsi="Times New Roman" w:cs="Times New Roman"/>
          <w:sz w:val="24"/>
          <w:szCs w:val="24"/>
        </w:rPr>
      </w:pPr>
      <w:r w:rsidRPr="00C92874">
        <w:rPr>
          <w:rFonts w:ascii="Times New Roman" w:hAnsi="Times New Roman" w:cs="Times New Roman"/>
          <w:sz w:val="24"/>
          <w:szCs w:val="24"/>
        </w:rPr>
        <w:t>Глава Русановского сельсовета</w:t>
      </w:r>
    </w:p>
    <w:p w:rsidR="0092492A" w:rsidRPr="0092492A" w:rsidRDefault="0092492A" w:rsidP="001F4E51">
      <w:pPr>
        <w:spacing w:line="240" w:lineRule="atLeast"/>
        <w:ind w:right="-102"/>
        <w:contextualSpacing/>
        <w:rPr>
          <w:rFonts w:ascii="Times New Roman" w:hAnsi="Times New Roman" w:cs="Times New Roman"/>
          <w:sz w:val="28"/>
          <w:szCs w:val="28"/>
        </w:rPr>
      </w:pPr>
      <w:r w:rsidRPr="00C92874">
        <w:rPr>
          <w:rFonts w:ascii="Times New Roman" w:hAnsi="Times New Roman" w:cs="Times New Roman"/>
          <w:sz w:val="24"/>
          <w:szCs w:val="24"/>
        </w:rPr>
        <w:t xml:space="preserve">Черемисиновского района                                     Ю.А. </w:t>
      </w:r>
      <w:r w:rsidRPr="0092492A">
        <w:rPr>
          <w:rFonts w:ascii="Times New Roman" w:hAnsi="Times New Roman" w:cs="Times New Roman"/>
          <w:sz w:val="28"/>
          <w:szCs w:val="28"/>
        </w:rPr>
        <w:t xml:space="preserve">Дмитриев               </w:t>
      </w:r>
    </w:p>
    <w:p w:rsidR="0092492A" w:rsidRDefault="0092492A" w:rsidP="0092492A">
      <w:pPr>
        <w:rPr>
          <w:rFonts w:ascii="Arial" w:hAnsi="Arial" w:cs="Arial"/>
          <w:b/>
          <w:sz w:val="28"/>
          <w:szCs w:val="28"/>
        </w:rPr>
      </w:pPr>
    </w:p>
    <w:p w:rsidR="00D46F0B" w:rsidRPr="002012B8" w:rsidRDefault="00D46F0B" w:rsidP="002012B8">
      <w:pPr>
        <w:spacing w:after="0" w:line="240" w:lineRule="auto"/>
        <w:ind w:firstLine="709"/>
        <w:jc w:val="both"/>
        <w:rPr>
          <w:rFonts w:ascii="Times New Roman" w:hAnsi="Times New Roman" w:cs="Times New Roman"/>
          <w:sz w:val="28"/>
          <w:szCs w:val="28"/>
        </w:rPr>
      </w:pPr>
    </w:p>
    <w:p w:rsidR="00E15E8F" w:rsidRPr="002012B8" w:rsidRDefault="00E15E8F" w:rsidP="002012B8">
      <w:pPr>
        <w:pStyle w:val="article"/>
        <w:spacing w:before="0" w:beforeAutospacing="0" w:after="0" w:afterAutospacing="0"/>
        <w:ind w:firstLine="709"/>
        <w:jc w:val="both"/>
        <w:rPr>
          <w:sz w:val="28"/>
          <w:szCs w:val="28"/>
        </w:rPr>
      </w:pPr>
    </w:p>
    <w:sectPr w:rsidR="00E15E8F" w:rsidRPr="002012B8" w:rsidSect="0092492A">
      <w:headerReference w:type="default" r:id="rId9"/>
      <w:pgSz w:w="11906" w:h="16838"/>
      <w:pgMar w:top="1531" w:right="1247" w:bottom="124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EDB" w:rsidRDefault="001D2EDB" w:rsidP="00E149B3">
      <w:pPr>
        <w:spacing w:after="0" w:line="240" w:lineRule="auto"/>
      </w:pPr>
      <w:r>
        <w:separator/>
      </w:r>
    </w:p>
  </w:endnote>
  <w:endnote w:type="continuationSeparator" w:id="1">
    <w:p w:rsidR="001D2EDB" w:rsidRDefault="001D2EDB" w:rsidP="00E1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EDB" w:rsidRDefault="001D2EDB" w:rsidP="00E149B3">
      <w:pPr>
        <w:spacing w:after="0" w:line="240" w:lineRule="auto"/>
      </w:pPr>
      <w:r>
        <w:separator/>
      </w:r>
    </w:p>
  </w:footnote>
  <w:footnote w:type="continuationSeparator" w:id="1">
    <w:p w:rsidR="001D2EDB" w:rsidRDefault="001D2EDB" w:rsidP="00E14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89032"/>
    </w:sdtPr>
    <w:sdtContent>
      <w:p w:rsidR="004A3EDE" w:rsidRDefault="00CA7008">
        <w:pPr>
          <w:pStyle w:val="a4"/>
          <w:jc w:val="center"/>
        </w:pPr>
        <w:fldSimple w:instr=" PAGE   \* MERGEFORMAT ">
          <w:r w:rsidR="00C92874">
            <w:rPr>
              <w:noProof/>
            </w:rPr>
            <w:t>2</w:t>
          </w:r>
        </w:fldSimple>
      </w:p>
    </w:sdtContent>
  </w:sdt>
  <w:p w:rsidR="004A3EDE" w:rsidRDefault="004A3E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AAA"/>
    <w:multiLevelType w:val="hybridMultilevel"/>
    <w:tmpl w:val="DC449D06"/>
    <w:lvl w:ilvl="0" w:tplc="7DE64C3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3A1D02"/>
    <w:multiLevelType w:val="hybridMultilevel"/>
    <w:tmpl w:val="3F169F4E"/>
    <w:lvl w:ilvl="0" w:tplc="9B941D6C">
      <w:start w:val="1"/>
      <w:numFmt w:val="decimal"/>
      <w:lvlText w:val="%1."/>
      <w:lvlJc w:val="left"/>
      <w:pPr>
        <w:ind w:left="1069" w:hanging="360"/>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B7B58"/>
    <w:multiLevelType w:val="hybridMultilevel"/>
    <w:tmpl w:val="8CA080AA"/>
    <w:lvl w:ilvl="0" w:tplc="481CD0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B2B0F1C"/>
    <w:multiLevelType w:val="hybridMultilevel"/>
    <w:tmpl w:val="FAD8E3EA"/>
    <w:lvl w:ilvl="0" w:tplc="2710ED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4C257F"/>
    <w:multiLevelType w:val="hybridMultilevel"/>
    <w:tmpl w:val="CE342382"/>
    <w:lvl w:ilvl="0" w:tplc="8B4EB634">
      <w:start w:val="3"/>
      <w:numFmt w:val="decimal"/>
      <w:lvlText w:val="%1)"/>
      <w:lvlJc w:val="left"/>
      <w:pPr>
        <w:ind w:left="9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5292E"/>
    <w:rsid w:val="00017746"/>
    <w:rsid w:val="00064F5C"/>
    <w:rsid w:val="0009125F"/>
    <w:rsid w:val="000932EA"/>
    <w:rsid w:val="000A0C8B"/>
    <w:rsid w:val="000F6D79"/>
    <w:rsid w:val="001072A7"/>
    <w:rsid w:val="0011274C"/>
    <w:rsid w:val="001246B0"/>
    <w:rsid w:val="00143991"/>
    <w:rsid w:val="00172C4A"/>
    <w:rsid w:val="0018228F"/>
    <w:rsid w:val="001874B8"/>
    <w:rsid w:val="00192EA9"/>
    <w:rsid w:val="001D2EDB"/>
    <w:rsid w:val="001F4E51"/>
    <w:rsid w:val="002012B8"/>
    <w:rsid w:val="002563B6"/>
    <w:rsid w:val="002A3018"/>
    <w:rsid w:val="002D5E3D"/>
    <w:rsid w:val="002F4C6C"/>
    <w:rsid w:val="002F5A78"/>
    <w:rsid w:val="00334A90"/>
    <w:rsid w:val="003362A1"/>
    <w:rsid w:val="003366A2"/>
    <w:rsid w:val="00341200"/>
    <w:rsid w:val="003447E0"/>
    <w:rsid w:val="00354F23"/>
    <w:rsid w:val="00361F83"/>
    <w:rsid w:val="003B4EF4"/>
    <w:rsid w:val="003F282C"/>
    <w:rsid w:val="003F6214"/>
    <w:rsid w:val="0041285F"/>
    <w:rsid w:val="00422B72"/>
    <w:rsid w:val="00424FE7"/>
    <w:rsid w:val="00431DEF"/>
    <w:rsid w:val="00442E6A"/>
    <w:rsid w:val="0047343D"/>
    <w:rsid w:val="004A3EDE"/>
    <w:rsid w:val="004D642D"/>
    <w:rsid w:val="004E2CE5"/>
    <w:rsid w:val="004E5AD1"/>
    <w:rsid w:val="00506B90"/>
    <w:rsid w:val="00544312"/>
    <w:rsid w:val="005C461F"/>
    <w:rsid w:val="005E1B49"/>
    <w:rsid w:val="005E5A8F"/>
    <w:rsid w:val="00611CBC"/>
    <w:rsid w:val="006374ED"/>
    <w:rsid w:val="00645A0A"/>
    <w:rsid w:val="006522FD"/>
    <w:rsid w:val="00670CB6"/>
    <w:rsid w:val="006749CE"/>
    <w:rsid w:val="006777E4"/>
    <w:rsid w:val="00680D98"/>
    <w:rsid w:val="00686138"/>
    <w:rsid w:val="0074485E"/>
    <w:rsid w:val="00752AD9"/>
    <w:rsid w:val="0079632A"/>
    <w:rsid w:val="007C2F28"/>
    <w:rsid w:val="007D2104"/>
    <w:rsid w:val="007E19A6"/>
    <w:rsid w:val="007E6765"/>
    <w:rsid w:val="00801E66"/>
    <w:rsid w:val="008266EE"/>
    <w:rsid w:val="00842292"/>
    <w:rsid w:val="0089580A"/>
    <w:rsid w:val="00896C35"/>
    <w:rsid w:val="0092492A"/>
    <w:rsid w:val="00933C21"/>
    <w:rsid w:val="00953048"/>
    <w:rsid w:val="0095481B"/>
    <w:rsid w:val="00984AEF"/>
    <w:rsid w:val="009A115E"/>
    <w:rsid w:val="009C0AB7"/>
    <w:rsid w:val="00A27CD9"/>
    <w:rsid w:val="00AA2791"/>
    <w:rsid w:val="00B10EB9"/>
    <w:rsid w:val="00B466E0"/>
    <w:rsid w:val="00B74BBE"/>
    <w:rsid w:val="00B87CD3"/>
    <w:rsid w:val="00BA0BCA"/>
    <w:rsid w:val="00BC1AB9"/>
    <w:rsid w:val="00C261A1"/>
    <w:rsid w:val="00C52201"/>
    <w:rsid w:val="00C56A47"/>
    <w:rsid w:val="00C92874"/>
    <w:rsid w:val="00CA504C"/>
    <w:rsid w:val="00CA7008"/>
    <w:rsid w:val="00CB0A3E"/>
    <w:rsid w:val="00CB2FB0"/>
    <w:rsid w:val="00CD4C3A"/>
    <w:rsid w:val="00CD6A6A"/>
    <w:rsid w:val="00D0436D"/>
    <w:rsid w:val="00D228BA"/>
    <w:rsid w:val="00D46F0B"/>
    <w:rsid w:val="00D636A2"/>
    <w:rsid w:val="00DA4C1F"/>
    <w:rsid w:val="00DF1947"/>
    <w:rsid w:val="00E149B3"/>
    <w:rsid w:val="00E15E8F"/>
    <w:rsid w:val="00E355A4"/>
    <w:rsid w:val="00E5292E"/>
    <w:rsid w:val="00E67DFA"/>
    <w:rsid w:val="00E73D6E"/>
    <w:rsid w:val="00E8722C"/>
    <w:rsid w:val="00EA0420"/>
    <w:rsid w:val="00EC2A72"/>
    <w:rsid w:val="00ED7F31"/>
    <w:rsid w:val="00F91B8D"/>
    <w:rsid w:val="00FB4914"/>
    <w:rsid w:val="00FD2D71"/>
    <w:rsid w:val="00FE6403"/>
    <w:rsid w:val="00FE7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52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uiPriority w:val="99"/>
    <w:rsid w:val="00E52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E5292E"/>
  </w:style>
  <w:style w:type="character" w:styleId="a3">
    <w:name w:val="Hyperlink"/>
    <w:basedOn w:val="a0"/>
    <w:uiPriority w:val="99"/>
    <w:unhideWhenUsed/>
    <w:rsid w:val="00E5292E"/>
    <w:rPr>
      <w:color w:val="0000FF" w:themeColor="hyperlink"/>
      <w:u w:val="single"/>
    </w:rPr>
  </w:style>
  <w:style w:type="paragraph" w:styleId="a4">
    <w:name w:val="header"/>
    <w:basedOn w:val="a"/>
    <w:link w:val="a5"/>
    <w:uiPriority w:val="99"/>
    <w:unhideWhenUsed/>
    <w:rsid w:val="00E14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9B3"/>
  </w:style>
  <w:style w:type="paragraph" w:styleId="a6">
    <w:name w:val="footer"/>
    <w:basedOn w:val="a"/>
    <w:link w:val="a7"/>
    <w:uiPriority w:val="99"/>
    <w:semiHidden/>
    <w:unhideWhenUsed/>
    <w:rsid w:val="00E149B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49B3"/>
  </w:style>
  <w:style w:type="paragraph" w:styleId="a8">
    <w:name w:val="Balloon Text"/>
    <w:basedOn w:val="a"/>
    <w:link w:val="a9"/>
    <w:uiPriority w:val="99"/>
    <w:semiHidden/>
    <w:unhideWhenUsed/>
    <w:rsid w:val="00CD4C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4C3A"/>
    <w:rPr>
      <w:rFonts w:ascii="Tahoma" w:hAnsi="Tahoma" w:cs="Tahoma"/>
      <w:sz w:val="16"/>
      <w:szCs w:val="16"/>
    </w:rPr>
  </w:style>
  <w:style w:type="paragraph" w:styleId="aa">
    <w:name w:val="List Paragraph"/>
    <w:basedOn w:val="a"/>
    <w:uiPriority w:val="34"/>
    <w:qFormat/>
    <w:rsid w:val="004D642D"/>
    <w:pPr>
      <w:ind w:left="720"/>
      <w:contextualSpacing/>
    </w:pPr>
  </w:style>
  <w:style w:type="paragraph" w:styleId="HTML">
    <w:name w:val="HTML Preformatted"/>
    <w:basedOn w:val="a"/>
    <w:link w:val="HTML0"/>
    <w:uiPriority w:val="99"/>
    <w:unhideWhenUsed/>
    <w:rsid w:val="0035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54F23"/>
    <w:rPr>
      <w:rFonts w:ascii="Courier New" w:eastAsia="Times New Roman" w:hAnsi="Courier New" w:cs="Courier New"/>
      <w:sz w:val="20"/>
      <w:szCs w:val="20"/>
    </w:rPr>
  </w:style>
  <w:style w:type="paragraph" w:customStyle="1" w:styleId="ConsPlusNormal">
    <w:name w:val="ConsPlusNormal"/>
    <w:rsid w:val="0092492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b">
    <w:name w:val="Normal (Web)"/>
    <w:basedOn w:val="a"/>
    <w:uiPriority w:val="99"/>
    <w:unhideWhenUsed/>
    <w:rsid w:val="00C92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basedOn w:val="a0"/>
    <w:link w:val="10"/>
    <w:semiHidden/>
    <w:locked/>
    <w:rsid w:val="00C92874"/>
    <w:rPr>
      <w:rFonts w:ascii="Times New Roman" w:eastAsia="Times New Roman" w:hAnsi="Times New Roman" w:cs="Times New Roman"/>
      <w:spacing w:val="2"/>
      <w:shd w:val="clear" w:color="auto" w:fill="FFFFFF"/>
    </w:rPr>
  </w:style>
  <w:style w:type="paragraph" w:customStyle="1" w:styleId="10">
    <w:name w:val="Основной текст1"/>
    <w:basedOn w:val="a"/>
    <w:link w:val="ac"/>
    <w:semiHidden/>
    <w:rsid w:val="00C92874"/>
    <w:pPr>
      <w:widowControl w:val="0"/>
      <w:shd w:val="clear" w:color="auto" w:fill="FFFFFF"/>
      <w:spacing w:after="0" w:line="317" w:lineRule="exact"/>
      <w:jc w:val="both"/>
    </w:pPr>
    <w:rPr>
      <w:rFonts w:ascii="Times New Roman" w:eastAsia="Times New Roman" w:hAnsi="Times New Roman" w:cs="Times New Roman"/>
      <w:spacing w:val="2"/>
    </w:rPr>
  </w:style>
  <w:style w:type="character" w:customStyle="1" w:styleId="hyperlink">
    <w:name w:val="hyperlink"/>
    <w:basedOn w:val="a0"/>
    <w:rsid w:val="00C92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4977">
      <w:bodyDiv w:val="1"/>
      <w:marLeft w:val="0"/>
      <w:marRight w:val="0"/>
      <w:marTop w:val="0"/>
      <w:marBottom w:val="0"/>
      <w:divBdr>
        <w:top w:val="none" w:sz="0" w:space="0" w:color="auto"/>
        <w:left w:val="none" w:sz="0" w:space="0" w:color="auto"/>
        <w:bottom w:val="none" w:sz="0" w:space="0" w:color="auto"/>
        <w:right w:val="none" w:sz="0" w:space="0" w:color="auto"/>
      </w:divBdr>
    </w:div>
    <w:div w:id="54789089">
      <w:bodyDiv w:val="1"/>
      <w:marLeft w:val="0"/>
      <w:marRight w:val="0"/>
      <w:marTop w:val="0"/>
      <w:marBottom w:val="0"/>
      <w:divBdr>
        <w:top w:val="none" w:sz="0" w:space="0" w:color="auto"/>
        <w:left w:val="none" w:sz="0" w:space="0" w:color="auto"/>
        <w:bottom w:val="none" w:sz="0" w:space="0" w:color="auto"/>
        <w:right w:val="none" w:sz="0" w:space="0" w:color="auto"/>
      </w:divBdr>
    </w:div>
    <w:div w:id="160389871">
      <w:bodyDiv w:val="1"/>
      <w:marLeft w:val="0"/>
      <w:marRight w:val="0"/>
      <w:marTop w:val="0"/>
      <w:marBottom w:val="0"/>
      <w:divBdr>
        <w:top w:val="none" w:sz="0" w:space="0" w:color="auto"/>
        <w:left w:val="none" w:sz="0" w:space="0" w:color="auto"/>
        <w:bottom w:val="none" w:sz="0" w:space="0" w:color="auto"/>
        <w:right w:val="none" w:sz="0" w:space="0" w:color="auto"/>
      </w:divBdr>
    </w:div>
    <w:div w:id="522547974">
      <w:bodyDiv w:val="1"/>
      <w:marLeft w:val="0"/>
      <w:marRight w:val="0"/>
      <w:marTop w:val="0"/>
      <w:marBottom w:val="0"/>
      <w:divBdr>
        <w:top w:val="none" w:sz="0" w:space="0" w:color="auto"/>
        <w:left w:val="none" w:sz="0" w:space="0" w:color="auto"/>
        <w:bottom w:val="none" w:sz="0" w:space="0" w:color="auto"/>
        <w:right w:val="none" w:sz="0" w:space="0" w:color="auto"/>
      </w:divBdr>
    </w:div>
    <w:div w:id="1674260726">
      <w:bodyDiv w:val="1"/>
      <w:marLeft w:val="0"/>
      <w:marRight w:val="0"/>
      <w:marTop w:val="0"/>
      <w:marBottom w:val="0"/>
      <w:divBdr>
        <w:top w:val="none" w:sz="0" w:space="0" w:color="auto"/>
        <w:left w:val="none" w:sz="0" w:space="0" w:color="auto"/>
        <w:bottom w:val="none" w:sz="0" w:space="0" w:color="auto"/>
        <w:right w:val="none" w:sz="0" w:space="0" w:color="auto"/>
      </w:divBdr>
    </w:div>
    <w:div w:id="1768576656">
      <w:bodyDiv w:val="1"/>
      <w:marLeft w:val="0"/>
      <w:marRight w:val="0"/>
      <w:marTop w:val="0"/>
      <w:marBottom w:val="0"/>
      <w:divBdr>
        <w:top w:val="none" w:sz="0" w:space="0" w:color="auto"/>
        <w:left w:val="none" w:sz="0" w:space="0" w:color="auto"/>
        <w:bottom w:val="none" w:sz="0" w:space="0" w:color="auto"/>
        <w:right w:val="none" w:sz="0" w:space="0" w:color="auto"/>
      </w:divBdr>
    </w:div>
    <w:div w:id="1781143612">
      <w:bodyDiv w:val="1"/>
      <w:marLeft w:val="0"/>
      <w:marRight w:val="0"/>
      <w:marTop w:val="0"/>
      <w:marBottom w:val="0"/>
      <w:divBdr>
        <w:top w:val="none" w:sz="0" w:space="0" w:color="auto"/>
        <w:left w:val="none" w:sz="0" w:space="0" w:color="auto"/>
        <w:bottom w:val="none" w:sz="0" w:space="0" w:color="auto"/>
        <w:right w:val="none" w:sz="0" w:space="0" w:color="auto"/>
      </w:divBdr>
    </w:div>
    <w:div w:id="18641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3582471-B8B8-4D69-B4C4-3DF3F904EEA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784E-EA5E-4716-B869-BD661A85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mjust</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2022-09-21T12:45:00Z</cp:lastPrinted>
  <dcterms:created xsi:type="dcterms:W3CDTF">2021-06-23T07:05:00Z</dcterms:created>
  <dcterms:modified xsi:type="dcterms:W3CDTF">2022-09-21T12:46:00Z</dcterms:modified>
</cp:coreProperties>
</file>