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5B" w:rsidRDefault="00FF325B" w:rsidP="00FF32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25B" w:rsidRDefault="00FF325B" w:rsidP="00FF32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25B" w:rsidRPr="00FF325B" w:rsidRDefault="00FF325B" w:rsidP="00FF3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25B">
        <w:rPr>
          <w:rFonts w:ascii="Times New Roman" w:hAnsi="Times New Roman"/>
          <w:b/>
          <w:sz w:val="28"/>
          <w:szCs w:val="28"/>
        </w:rPr>
        <w:t>АДМИНИСТРАЦИЯ</w:t>
      </w:r>
    </w:p>
    <w:p w:rsidR="00FF325B" w:rsidRPr="00FF325B" w:rsidRDefault="003B4A57" w:rsidP="00FF3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РУСАНОВСКОГО</w:t>
      </w:r>
      <w:r w:rsidR="00FF325B" w:rsidRPr="00FF325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F325B" w:rsidRPr="00FF325B" w:rsidRDefault="00FF325B" w:rsidP="00FF3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25B">
        <w:rPr>
          <w:rFonts w:ascii="Times New Roman" w:hAnsi="Times New Roman"/>
          <w:b/>
          <w:sz w:val="28"/>
          <w:szCs w:val="28"/>
        </w:rPr>
        <w:t>ЧЕРЕМИСИНОВСКОГО РАЙОНА</w:t>
      </w:r>
      <w:r w:rsidRPr="00FF325B">
        <w:rPr>
          <w:rFonts w:ascii="Times New Roman" w:hAnsi="Times New Roman"/>
          <w:b/>
          <w:sz w:val="28"/>
          <w:szCs w:val="28"/>
        </w:rPr>
        <w:br/>
        <w:t>КУРСКОЙ ОБЛАСТИ</w:t>
      </w:r>
    </w:p>
    <w:p w:rsidR="00FF325B" w:rsidRPr="00FF325B" w:rsidRDefault="00FF325B" w:rsidP="00FF3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F325B" w:rsidRPr="00FF325B" w:rsidRDefault="00FF325B" w:rsidP="00FF325B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F325B">
        <w:rPr>
          <w:rFonts w:ascii="Times New Roman" w:hAnsi="Times New Roman"/>
          <w:b/>
          <w:bCs/>
          <w:sz w:val="28"/>
          <w:szCs w:val="28"/>
          <w:lang w:eastAsia="en-US"/>
        </w:rPr>
        <w:tab/>
        <w:t xml:space="preserve">       ПОСТАНОВЛЕНИЕ </w:t>
      </w:r>
    </w:p>
    <w:p w:rsidR="00FF325B" w:rsidRPr="00CC67F8" w:rsidRDefault="00FF325B" w:rsidP="00FF325B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u w:val="single"/>
        </w:rPr>
      </w:pPr>
    </w:p>
    <w:p w:rsidR="00FF325B" w:rsidRPr="00CC67F8" w:rsidRDefault="00CC67F8" w:rsidP="00FF325B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от </w:t>
      </w:r>
      <w:r w:rsidR="00EF25C1">
        <w:rPr>
          <w:rFonts w:ascii="Times New Roman" w:hAnsi="Times New Roman"/>
          <w:color w:val="000000"/>
          <w:sz w:val="24"/>
          <w:szCs w:val="24"/>
          <w:u w:val="single"/>
        </w:rPr>
        <w:t>05</w:t>
      </w:r>
      <w:r w:rsidR="007B2EC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F25C1">
        <w:rPr>
          <w:rFonts w:ascii="Times New Roman" w:hAnsi="Times New Roman"/>
          <w:color w:val="000000"/>
          <w:sz w:val="24"/>
          <w:szCs w:val="24"/>
          <w:u w:val="single"/>
        </w:rPr>
        <w:t>.06</w:t>
      </w:r>
      <w:r w:rsidR="003B4A57">
        <w:rPr>
          <w:rFonts w:ascii="Times New Roman" w:hAnsi="Times New Roman"/>
          <w:color w:val="000000"/>
          <w:sz w:val="24"/>
          <w:szCs w:val="24"/>
          <w:u w:val="single"/>
        </w:rPr>
        <w:t>.2020 г</w:t>
      </w:r>
      <w:r w:rsidR="00EF25C1">
        <w:rPr>
          <w:rFonts w:ascii="Times New Roman" w:hAnsi="Times New Roman"/>
          <w:color w:val="000000"/>
          <w:sz w:val="24"/>
          <w:szCs w:val="24"/>
          <w:u w:val="single"/>
        </w:rPr>
        <w:t xml:space="preserve">  № 45</w:t>
      </w:r>
    </w:p>
    <w:p w:rsidR="00CC67F8" w:rsidRPr="00CC67F8" w:rsidRDefault="00CC67F8" w:rsidP="00FF325B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FF325B" w:rsidRPr="00FF325B" w:rsidRDefault="00FF325B" w:rsidP="00FF325B">
      <w:pPr>
        <w:pStyle w:val="1"/>
        <w:spacing w:line="240" w:lineRule="auto"/>
        <w:ind w:firstLine="720"/>
        <w:rPr>
          <w:rFonts w:ascii="Times New Roman" w:hAnsi="Times New Roman" w:cs="Times New Roman"/>
          <w:b/>
          <w:color w:val="000000"/>
          <w:szCs w:val="24"/>
          <w:shd w:val="clear" w:color="auto" w:fill="auto"/>
        </w:rPr>
      </w:pPr>
    </w:p>
    <w:p w:rsidR="00FF325B" w:rsidRPr="00FF325B" w:rsidRDefault="00FF325B" w:rsidP="00FF325B">
      <w:pPr>
        <w:pStyle w:val="1"/>
        <w:spacing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F325B">
        <w:rPr>
          <w:rFonts w:ascii="Times New Roman" w:hAnsi="Times New Roman" w:cs="Times New Roman"/>
          <w:b/>
          <w:bCs/>
          <w:color w:val="000000"/>
          <w:szCs w:val="24"/>
        </w:rPr>
        <w:t xml:space="preserve">Об утверждении Порядка разработки </w:t>
      </w:r>
    </w:p>
    <w:p w:rsidR="00FF325B" w:rsidRPr="00FF325B" w:rsidRDefault="00FF325B" w:rsidP="00FF325B">
      <w:pPr>
        <w:pStyle w:val="1"/>
        <w:spacing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F325B">
        <w:rPr>
          <w:rFonts w:ascii="Times New Roman" w:hAnsi="Times New Roman" w:cs="Times New Roman"/>
          <w:b/>
          <w:bCs/>
          <w:color w:val="000000"/>
          <w:szCs w:val="24"/>
        </w:rPr>
        <w:t>прогноза социально-экономического</w:t>
      </w:r>
    </w:p>
    <w:p w:rsidR="00FF325B" w:rsidRPr="00FF325B" w:rsidRDefault="00FF325B" w:rsidP="00FF325B">
      <w:pPr>
        <w:pStyle w:val="1"/>
        <w:spacing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F325B">
        <w:rPr>
          <w:rFonts w:ascii="Times New Roman" w:hAnsi="Times New Roman" w:cs="Times New Roman"/>
          <w:b/>
          <w:bCs/>
          <w:color w:val="000000"/>
          <w:szCs w:val="24"/>
        </w:rPr>
        <w:t xml:space="preserve">развития </w:t>
      </w:r>
      <w:proofErr w:type="spellStart"/>
      <w:r w:rsidR="003B4A57">
        <w:rPr>
          <w:rFonts w:ascii="Times New Roman" w:hAnsi="Times New Roman" w:cs="Times New Roman"/>
          <w:b/>
          <w:bCs/>
          <w:color w:val="000000"/>
          <w:szCs w:val="24"/>
        </w:rPr>
        <w:t>Русановского</w:t>
      </w:r>
      <w:proofErr w:type="spellEnd"/>
      <w:r w:rsidRPr="00FF325B">
        <w:rPr>
          <w:rFonts w:ascii="Times New Roman" w:hAnsi="Times New Roman" w:cs="Times New Roman"/>
          <w:b/>
          <w:bCs/>
          <w:color w:val="000000"/>
          <w:szCs w:val="24"/>
        </w:rPr>
        <w:t xml:space="preserve"> сельсовета</w:t>
      </w:r>
    </w:p>
    <w:p w:rsidR="00FF325B" w:rsidRPr="00FF325B" w:rsidRDefault="00FF325B" w:rsidP="00FF325B">
      <w:pPr>
        <w:pStyle w:val="1"/>
        <w:spacing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F325B">
        <w:rPr>
          <w:rFonts w:ascii="Times New Roman" w:hAnsi="Times New Roman" w:cs="Times New Roman"/>
          <w:b/>
          <w:bCs/>
          <w:color w:val="000000"/>
          <w:szCs w:val="24"/>
        </w:rPr>
        <w:t>Черемисиновского района Курской области</w:t>
      </w:r>
    </w:p>
    <w:p w:rsidR="00FF325B" w:rsidRPr="00FF325B" w:rsidRDefault="00FF325B" w:rsidP="00FF325B">
      <w:pPr>
        <w:pStyle w:val="1"/>
        <w:spacing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FF325B" w:rsidRPr="00CC67F8" w:rsidRDefault="00FF325B" w:rsidP="00CC67F8">
      <w:pPr>
        <w:pStyle w:val="1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325B">
        <w:rPr>
          <w:rFonts w:ascii="Times New Roman" w:hAnsi="Times New Roman" w:cs="Times New Roman"/>
          <w:bCs/>
          <w:color w:val="000000"/>
          <w:szCs w:val="24"/>
        </w:rPr>
        <w:tab/>
      </w:r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статьи 173 Бюджетного кодекса Российской Федерации, Администрация </w:t>
      </w:r>
      <w:proofErr w:type="spellStart"/>
      <w:r w:rsidR="003B4A57">
        <w:rPr>
          <w:rFonts w:ascii="Times New Roman" w:hAnsi="Times New Roman" w:cs="Times New Roman"/>
          <w:bCs/>
          <w:color w:val="000000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>Черемисиновского</w:t>
      </w:r>
      <w:proofErr w:type="spellEnd"/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 w:rsid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ПОСТАНОВЛЯЕТ:</w:t>
      </w:r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1. Утвердить прилагаемый Порядок разработки прогноза социально-экономического развития </w:t>
      </w:r>
      <w:proofErr w:type="spellStart"/>
      <w:r w:rsidR="003B4A57">
        <w:rPr>
          <w:rFonts w:ascii="Times New Roman" w:hAnsi="Times New Roman" w:cs="Times New Roman"/>
          <w:bCs/>
          <w:color w:val="000000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сельсовета.</w:t>
      </w:r>
    </w:p>
    <w:p w:rsidR="00FF325B" w:rsidRPr="00CC67F8" w:rsidRDefault="00FF325B" w:rsidP="00FF325B">
      <w:pPr>
        <w:pStyle w:val="1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2. Определить </w:t>
      </w:r>
      <w:proofErr w:type="gramStart"/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ответственным</w:t>
      </w:r>
      <w:proofErr w:type="gramEnd"/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разработку прогноза социально-экономического развития </w:t>
      </w:r>
      <w:proofErr w:type="spellStart"/>
      <w:r w:rsidR="003B4A57">
        <w:rPr>
          <w:rFonts w:ascii="Times New Roman" w:hAnsi="Times New Roman" w:cs="Times New Roman"/>
          <w:bCs/>
          <w:color w:val="000000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заместителя главы администраци</w:t>
      </w:r>
      <w:r w:rsidR="003B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spellStart"/>
      <w:r w:rsidR="003B4A57">
        <w:rPr>
          <w:rFonts w:ascii="Times New Roman" w:hAnsi="Times New Roman" w:cs="Times New Roman"/>
          <w:bCs/>
          <w:color w:val="000000"/>
          <w:sz w:val="24"/>
          <w:szCs w:val="24"/>
        </w:rPr>
        <w:t>Янчук</w:t>
      </w:r>
      <w:proofErr w:type="spellEnd"/>
      <w:r w:rsidR="003B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Елену Николаевну</w:t>
      </w:r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F325B" w:rsidRPr="00CC67F8" w:rsidRDefault="00CC67F8" w:rsidP="00FF325B">
      <w:pPr>
        <w:pStyle w:val="1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3.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C67F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FF325B" w:rsidRPr="00CC67F8" w:rsidRDefault="00FF325B" w:rsidP="00FF325B">
      <w:pPr>
        <w:pStyle w:val="1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25B" w:rsidRPr="00CC67F8" w:rsidRDefault="00FF325B" w:rsidP="00FF325B">
      <w:pPr>
        <w:pStyle w:val="1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25B" w:rsidRPr="00CC67F8" w:rsidRDefault="00FF325B" w:rsidP="00FF325B">
      <w:pPr>
        <w:pStyle w:val="1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25B" w:rsidRPr="00CC67F8" w:rsidRDefault="00FF325B" w:rsidP="00FF325B">
      <w:pPr>
        <w:pStyle w:val="1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  <w:proofErr w:type="spellStart"/>
      <w:r w:rsidR="003B4A57">
        <w:rPr>
          <w:rFonts w:ascii="Times New Roman" w:hAnsi="Times New Roman" w:cs="Times New Roman"/>
          <w:bCs/>
          <w:color w:val="000000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  </w:t>
      </w:r>
      <w:r w:rsidR="003B4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Ю.А.Дмитриев</w:t>
      </w:r>
    </w:p>
    <w:p w:rsidR="00FF325B" w:rsidRPr="00FF325B" w:rsidRDefault="00FF325B" w:rsidP="00FF325B">
      <w:pPr>
        <w:spacing w:after="0" w:line="240" w:lineRule="auto"/>
        <w:ind w:left="6663"/>
        <w:jc w:val="right"/>
        <w:rPr>
          <w:rFonts w:ascii="Times New Roman" w:hAnsi="Times New Roman"/>
        </w:rPr>
      </w:pPr>
      <w:r w:rsidRPr="00FF325B">
        <w:rPr>
          <w:rFonts w:ascii="Times New Roman" w:hAnsi="Times New Roman"/>
        </w:rPr>
        <w:br w:type="page"/>
      </w:r>
    </w:p>
    <w:p w:rsidR="00FF325B" w:rsidRPr="00CC67F8" w:rsidRDefault="00FF325B" w:rsidP="00FF325B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F325B" w:rsidRPr="00CC67F8" w:rsidRDefault="00FF325B" w:rsidP="00FF325B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</w:t>
      </w:r>
    </w:p>
    <w:p w:rsidR="00FF325B" w:rsidRPr="00CC67F8" w:rsidRDefault="007B2EC1" w:rsidP="00FF325B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25C1">
        <w:rPr>
          <w:rFonts w:ascii="Times New Roman" w:hAnsi="Times New Roman"/>
          <w:sz w:val="24"/>
          <w:szCs w:val="24"/>
        </w:rPr>
        <w:t>05.06.</w:t>
      </w:r>
      <w:r w:rsidR="003B4A57">
        <w:rPr>
          <w:rFonts w:ascii="Times New Roman" w:hAnsi="Times New Roman"/>
          <w:sz w:val="24"/>
          <w:szCs w:val="24"/>
        </w:rPr>
        <w:t>2020 г. №</w:t>
      </w:r>
      <w:r w:rsidR="00EF25C1">
        <w:rPr>
          <w:rFonts w:ascii="Times New Roman" w:hAnsi="Times New Roman"/>
          <w:sz w:val="24"/>
          <w:szCs w:val="24"/>
        </w:rPr>
        <w:t xml:space="preserve"> 45</w:t>
      </w:r>
    </w:p>
    <w:p w:rsidR="00FF325B" w:rsidRPr="00CC67F8" w:rsidRDefault="00FF325B" w:rsidP="00FF325B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7F8">
        <w:rPr>
          <w:rFonts w:ascii="Times New Roman" w:hAnsi="Times New Roman"/>
          <w:b/>
          <w:sz w:val="24"/>
          <w:szCs w:val="24"/>
        </w:rPr>
        <w:t>ПОРЯДОК</w:t>
      </w:r>
    </w:p>
    <w:p w:rsidR="00FF325B" w:rsidRPr="00CC67F8" w:rsidRDefault="00FF325B" w:rsidP="00FF3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7F8">
        <w:rPr>
          <w:rFonts w:ascii="Times New Roman" w:hAnsi="Times New Roman"/>
          <w:b/>
          <w:sz w:val="24"/>
          <w:szCs w:val="24"/>
        </w:rPr>
        <w:t xml:space="preserve">разработки Прогноза социально-экономического развития </w:t>
      </w:r>
    </w:p>
    <w:p w:rsidR="00FF325B" w:rsidRPr="00CC67F8" w:rsidRDefault="003B4A57" w:rsidP="00FF3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Русановского</w:t>
      </w:r>
      <w:proofErr w:type="spellEnd"/>
      <w:r w:rsidR="00FF325B" w:rsidRPr="00CC67F8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F325B" w:rsidRPr="00CC67F8" w:rsidRDefault="00FF325B" w:rsidP="00FF3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67F8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FF325B" w:rsidRPr="00CC67F8" w:rsidRDefault="00FF325B" w:rsidP="00FF325B">
      <w:pPr>
        <w:numPr>
          <w:ilvl w:val="1"/>
          <w:numId w:val="1"/>
        </w:numPr>
        <w:tabs>
          <w:tab w:val="clear" w:pos="360"/>
          <w:tab w:val="num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 xml:space="preserve">1.1.Прогноз социально-экономического развития 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политики и бюджетной политики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(далее – сельсовет).</w:t>
      </w:r>
    </w:p>
    <w:p w:rsidR="00FF325B" w:rsidRPr="00CC67F8" w:rsidRDefault="00FF325B" w:rsidP="00FF325B">
      <w:pPr>
        <w:pStyle w:val="a4"/>
        <w:spacing w:before="0" w:beforeAutospacing="0" w:after="0" w:afterAutospacing="0"/>
        <w:ind w:firstLine="708"/>
        <w:jc w:val="both"/>
      </w:pPr>
      <w:r w:rsidRPr="00CC67F8">
        <w:t xml:space="preserve">1.2.Настоящий Порядок  устанавливает цели, задачи  разработки Прогноза социально-экономического развития </w:t>
      </w:r>
      <w:proofErr w:type="spellStart"/>
      <w:r w:rsidR="003B4A57">
        <w:t>Русановского</w:t>
      </w:r>
      <w:proofErr w:type="spellEnd"/>
      <w:r w:rsidRPr="00CC67F8">
        <w:t xml:space="preserve"> сельсовета</w:t>
      </w:r>
      <w:proofErr w:type="gramStart"/>
      <w:r w:rsidRPr="00CC67F8">
        <w:t xml:space="preserve"> ,</w:t>
      </w:r>
      <w:proofErr w:type="gramEnd"/>
      <w:r w:rsidRPr="00CC67F8">
        <w:t xml:space="preserve"> а также определяет порядок взаимодействия органа, уполномоченного на осуществление функций по разработке Прогноза социально-экономического развития, и участников процесса прогнозирования.</w:t>
      </w:r>
    </w:p>
    <w:p w:rsidR="00FF325B" w:rsidRPr="00CC67F8" w:rsidRDefault="00FF325B" w:rsidP="00FF325B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>1.3.Прогноз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FF325B" w:rsidRPr="00CC67F8" w:rsidRDefault="00FF325B" w:rsidP="00FF325B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 xml:space="preserve">1.4.Преемственность очередного прогноза по отношению </w:t>
      </w:r>
      <w:proofErr w:type="gramStart"/>
      <w:r w:rsidRPr="00CC67F8">
        <w:rPr>
          <w:rFonts w:ascii="Times New Roman" w:hAnsi="Times New Roman"/>
          <w:sz w:val="24"/>
          <w:szCs w:val="24"/>
        </w:rPr>
        <w:t>к</w:t>
      </w:r>
      <w:proofErr w:type="gramEnd"/>
      <w:r w:rsidRPr="00CC67F8">
        <w:rPr>
          <w:rFonts w:ascii="Times New Roman" w:hAnsi="Times New Roman"/>
          <w:sz w:val="24"/>
          <w:szCs w:val="24"/>
        </w:rPr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на прогнозируемый период.</w:t>
      </w:r>
    </w:p>
    <w:p w:rsidR="00FF325B" w:rsidRPr="00CC67F8" w:rsidRDefault="00FF325B" w:rsidP="00FF325B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 xml:space="preserve">1.5.Изменение прогноза социально-экономического развития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в ходе составления или рассмотрения проекта бюджета сельсовета влечет за собой изменение основных характеристик проекта бюджета.</w:t>
      </w:r>
    </w:p>
    <w:p w:rsidR="00FF325B" w:rsidRPr="00CC67F8" w:rsidRDefault="00FF325B" w:rsidP="00FF325B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b w:val="0"/>
        </w:rPr>
      </w:pPr>
      <w:r w:rsidRPr="00CC67F8">
        <w:rPr>
          <w:rStyle w:val="a5"/>
        </w:rPr>
        <w:t>Основные направления и структура  Прогноза</w:t>
      </w:r>
    </w:p>
    <w:p w:rsidR="00FF325B" w:rsidRPr="00CC67F8" w:rsidRDefault="00FF325B" w:rsidP="00FF325B">
      <w:pPr>
        <w:pStyle w:val="a4"/>
        <w:spacing w:before="0" w:beforeAutospacing="0" w:after="0" w:afterAutospacing="0"/>
        <w:ind w:left="1080"/>
      </w:pPr>
      <w:r w:rsidRPr="00CC67F8">
        <w:rPr>
          <w:rStyle w:val="a5"/>
        </w:rPr>
        <w:t xml:space="preserve"> </w:t>
      </w:r>
    </w:p>
    <w:p w:rsidR="00FF325B" w:rsidRPr="00CC67F8" w:rsidRDefault="00FF325B" w:rsidP="00FF325B">
      <w:pPr>
        <w:pStyle w:val="a4"/>
        <w:spacing w:before="0" w:beforeAutospacing="0" w:after="0" w:afterAutospacing="0"/>
        <w:ind w:firstLine="360"/>
        <w:jc w:val="both"/>
      </w:pPr>
      <w:r w:rsidRPr="00CC67F8">
        <w:t xml:space="preserve">2.1. Прогноз  разрабатывается ежегодно на период не менее трех лет - очередной финансовый год и плановый период по форме </w:t>
      </w:r>
      <w:proofErr w:type="gramStart"/>
      <w:r w:rsidRPr="00CC67F8">
        <w:t>согласно приложения</w:t>
      </w:r>
      <w:proofErr w:type="gramEnd"/>
      <w:r w:rsidRPr="00CC67F8">
        <w:t xml:space="preserve"> № 1 к настоящему Порядку.</w:t>
      </w:r>
    </w:p>
    <w:p w:rsidR="00FF325B" w:rsidRPr="00CC67F8" w:rsidRDefault="00FF325B" w:rsidP="00FF32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 xml:space="preserve">      2.2. Прогноз разрабатывается в двух вариантах развития: консервативный и благоприятный. </w:t>
      </w:r>
    </w:p>
    <w:p w:rsidR="00FF325B" w:rsidRPr="00CC67F8" w:rsidRDefault="00FF325B" w:rsidP="00FF325B">
      <w:pPr>
        <w:pStyle w:val="a4"/>
        <w:spacing w:before="0" w:beforeAutospacing="0" w:after="0" w:afterAutospacing="0"/>
        <w:ind w:firstLine="360"/>
        <w:jc w:val="both"/>
      </w:pPr>
      <w:r w:rsidRPr="00CC67F8">
        <w:t>2.3. Прогноз включает количественные и качественные характеристики развития основных отраслей экономики и социальной сферы сельсовета, выраженные в системе прогнозных показателей и в пояснительной записке.</w:t>
      </w:r>
    </w:p>
    <w:p w:rsidR="00FF325B" w:rsidRPr="00CC67F8" w:rsidRDefault="00FF325B" w:rsidP="00FF325B">
      <w:pPr>
        <w:pStyle w:val="a4"/>
        <w:spacing w:before="0" w:beforeAutospacing="0" w:after="0" w:afterAutospacing="0"/>
        <w:ind w:firstLine="360"/>
        <w:jc w:val="both"/>
      </w:pPr>
      <w:r w:rsidRPr="00CC67F8">
        <w:t>2.4. В пояснительной записке к Прогнозу приводится обоснование параметров Прогноза с указанием причин и факторов прогнозируемых изменений в экономике и социальной сфере сельсовета.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 xml:space="preserve">      В структуру пояснительной записки должны быть включены следующие разделы: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- демографическая политика; показатели социальной сферы: культура; образование; физическая культура и спорт; трудовые ресурсы;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- развитие малого и среднего предпринимательства; развитие сельского хозяйства;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- благоустройство;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lastRenderedPageBreak/>
        <w:t>- жилищно-коммунальное хозяйство; транспорт и связь;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- показатели уровня жизни населения;</w:t>
      </w:r>
    </w:p>
    <w:p w:rsidR="00FF325B" w:rsidRPr="00CC67F8" w:rsidRDefault="00FF325B" w:rsidP="00FF325B">
      <w:pPr>
        <w:pStyle w:val="a4"/>
        <w:spacing w:before="0" w:beforeAutospacing="0" w:after="0" w:afterAutospacing="0"/>
        <w:ind w:firstLine="708"/>
        <w:jc w:val="both"/>
      </w:pPr>
      <w:r w:rsidRPr="00CC67F8">
        <w:t>2.5. Изменение Прогноза в ходе составления или рассмотрения проекта  бюджета сельсовета влечет за собой изменение основных характеристик проекта  бюджета сельсовета.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</w:p>
    <w:p w:rsidR="00FF325B" w:rsidRPr="00CC67F8" w:rsidRDefault="00FF325B" w:rsidP="00FF325B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FF325B" w:rsidRPr="00CC67F8" w:rsidRDefault="00FF325B" w:rsidP="00FF325B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FF325B" w:rsidRPr="00CC67F8" w:rsidRDefault="00FF325B" w:rsidP="00FF325B">
      <w:pPr>
        <w:pStyle w:val="a4"/>
        <w:spacing w:before="0" w:beforeAutospacing="0" w:after="0" w:afterAutospacing="0"/>
        <w:jc w:val="center"/>
        <w:rPr>
          <w:rStyle w:val="a5"/>
          <w:b w:val="0"/>
        </w:rPr>
      </w:pPr>
      <w:r w:rsidRPr="00CC67F8">
        <w:rPr>
          <w:rStyle w:val="a5"/>
        </w:rPr>
        <w:t>3. Полномочия  участников процесса прогнозирования по разработке Прогноза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3.1. Исходной базой для разработки  Прогноза   являются: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- предварительные итоги  социально-экономического   развития  за истекший период текущего финансового года и ожидаемые итоги  социально-экономического   развития  за текущий финансовый год;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- сценарные условия  социально-экономического   развития  Российской Федерации, Курской области;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- дефляторы Российской Федерации по видам  экономической  деятельности;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3.2. В целях своевременной подготовки  Прогноза: 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- ежегодно разрабатывается Постановление  о разработке Прогноза социально-экономического развития на очередной год и плановый период, в котором устанавливаются сроки предоставления информации согласно установленным формам по своим направлениям деятельности в установленные сроки;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3.3. Участники процесса прогнозирования в целях обеспечения разработки Прогноза уполномоченным органом: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3.3.1. Осуществляют мониторинг, прогнозирование отдельных показателей социально-экономического развития сельсовета в соответствии с установленными полномочиями и представляют в финансовый орган соответствующую информацию в сроки, установленные Постановлением;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3.3.2. Предоставляют другим участникам процесса прогнозирования информацию, необходимую для разработки показателей Прогноза.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3.3.3. Представляют пояснительную записку к своей части Прогноза с обоснованием параметров Прогноза, в том числе их сопоставление с ранее одобренными параметрами с указанием причин планируемых изменений.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 xml:space="preserve">      В пояснительной записке должны быть отражены следующие показатели и характеристики:</w:t>
      </w:r>
    </w:p>
    <w:p w:rsidR="00FF325B" w:rsidRPr="00CC67F8" w:rsidRDefault="00FF325B" w:rsidP="00FF3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>а) оценка достигнутого уровня социально-экономического развития в рассматриваемом разделе;</w:t>
      </w:r>
    </w:p>
    <w:p w:rsidR="00FF325B" w:rsidRPr="00CC67F8" w:rsidRDefault="00FF325B" w:rsidP="00FF3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>б) характеристика условий социально-экономического развития в очередном финансовом году и плановом периоде, включая основные показатели демографического и научно-технического развития, состояния окружающей природной среды и природных ресурсов;</w:t>
      </w:r>
    </w:p>
    <w:p w:rsidR="00FF325B" w:rsidRPr="00CC67F8" w:rsidRDefault="00FF325B" w:rsidP="00FF3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>в) оценка факторов и ограничений развития в рассматриваемой сфере на очередной финансовый год и плановый период;</w:t>
      </w:r>
    </w:p>
    <w:p w:rsidR="00FF325B" w:rsidRPr="00CC67F8" w:rsidRDefault="00FF325B" w:rsidP="00FF3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>г) перечень задач и целевых показателей, обеспечивающих реализацию целевого варианта прогноза;</w:t>
      </w:r>
    </w:p>
    <w:p w:rsidR="00FF325B" w:rsidRPr="00CC67F8" w:rsidRDefault="00FF325B" w:rsidP="00FF3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67F8">
        <w:rPr>
          <w:rFonts w:ascii="Times New Roman" w:hAnsi="Times New Roman"/>
          <w:sz w:val="24"/>
          <w:szCs w:val="24"/>
        </w:rPr>
        <w:t>д</w:t>
      </w:r>
      <w:proofErr w:type="spellEnd"/>
      <w:r w:rsidRPr="00CC67F8">
        <w:rPr>
          <w:rFonts w:ascii="Times New Roman" w:hAnsi="Times New Roman"/>
          <w:sz w:val="24"/>
          <w:szCs w:val="24"/>
        </w:rPr>
        <w:t>) основные направления развития рассматриваемой сферы  на очередной финансовый год и плановый период;</w:t>
      </w:r>
    </w:p>
    <w:p w:rsidR="00FF325B" w:rsidRPr="00CC67F8" w:rsidRDefault="00FF325B" w:rsidP="00FF3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 xml:space="preserve">е) другие показатели по согласованию с финансовым органом сельсовета. </w:t>
      </w:r>
    </w:p>
    <w:p w:rsidR="00FF325B" w:rsidRPr="00CC67F8" w:rsidRDefault="00FF325B" w:rsidP="00FF325B">
      <w:pPr>
        <w:pStyle w:val="a4"/>
        <w:spacing w:before="0" w:beforeAutospacing="0" w:after="0" w:afterAutospacing="0"/>
        <w:jc w:val="both"/>
      </w:pPr>
      <w:r w:rsidRPr="00CC67F8">
        <w:t>3.4. Финансовый орган Администрации  ежегодно:</w:t>
      </w:r>
    </w:p>
    <w:p w:rsidR="00FF325B" w:rsidRPr="00CC67F8" w:rsidRDefault="00FF325B" w:rsidP="00FF325B">
      <w:pPr>
        <w:tabs>
          <w:tab w:val="left" w:pos="21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>- проводит организационную работу по разработке  и формированию  Прогноза (готовит проект Постановления о разработке Прогноза, определяет перечень специалистов Администрации, ответственных за прогнозирование соответствующих разделов Прогноза, устанавливает сроки предоставления материалов</w:t>
      </w:r>
      <w:proofErr w:type="gramStart"/>
      <w:r w:rsidRPr="00CC67F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C67F8">
        <w:rPr>
          <w:rFonts w:ascii="Times New Roman" w:hAnsi="Times New Roman"/>
          <w:sz w:val="24"/>
          <w:szCs w:val="24"/>
        </w:rPr>
        <w:t xml:space="preserve"> направляет Главе сельсовета </w:t>
      </w:r>
      <w:r w:rsidRPr="00CC67F8">
        <w:rPr>
          <w:rFonts w:ascii="Times New Roman" w:hAnsi="Times New Roman"/>
          <w:sz w:val="24"/>
          <w:szCs w:val="24"/>
        </w:rPr>
        <w:lastRenderedPageBreak/>
        <w:t xml:space="preserve">информацию о ходе разработки Прогноза, оказывает в случае необходимости методическую помощь); </w:t>
      </w:r>
    </w:p>
    <w:p w:rsidR="00FF325B" w:rsidRPr="00CC67F8" w:rsidRDefault="00FF325B" w:rsidP="00FF325B">
      <w:pPr>
        <w:tabs>
          <w:tab w:val="left" w:pos="21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 xml:space="preserve">- формирует и представляет Главе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сформированный Прогноз с пояснительной запиской;</w:t>
      </w:r>
    </w:p>
    <w:p w:rsidR="00FF325B" w:rsidRPr="00CC67F8" w:rsidRDefault="00FF325B" w:rsidP="00FF325B">
      <w:pPr>
        <w:tabs>
          <w:tab w:val="left" w:pos="21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 xml:space="preserve">3.5. Прогноз утверждается постановлением Администрации сельсовета одновременно с принятием решения о внесении проекта  бюджета сельсовета на рассмотрение в Собрание депутатов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сельсовета.</w:t>
      </w:r>
    </w:p>
    <w:p w:rsidR="00FF325B" w:rsidRPr="00CC67F8" w:rsidRDefault="00FF325B" w:rsidP="00FF325B">
      <w:pPr>
        <w:tabs>
          <w:tab w:val="left" w:pos="21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tabs>
          <w:tab w:val="left" w:pos="0"/>
        </w:tabs>
        <w:spacing w:after="0" w:line="240" w:lineRule="auto"/>
        <w:ind w:left="1985"/>
        <w:jc w:val="center"/>
        <w:rPr>
          <w:rFonts w:ascii="Times New Roman" w:hAnsi="Times New Roman"/>
          <w:b/>
          <w:sz w:val="24"/>
          <w:szCs w:val="24"/>
        </w:rPr>
      </w:pPr>
      <w:r w:rsidRPr="00CC67F8">
        <w:rPr>
          <w:rFonts w:ascii="Times New Roman" w:hAnsi="Times New Roman"/>
          <w:b/>
          <w:sz w:val="24"/>
          <w:szCs w:val="24"/>
        </w:rPr>
        <w:t>4. Порядок разработки и одобрения прогноза</w:t>
      </w:r>
    </w:p>
    <w:p w:rsidR="00FF325B" w:rsidRPr="00CC67F8" w:rsidRDefault="00FF325B" w:rsidP="00FF325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>4.1. Исходной базой для разработки прогноза на очередной финансовый год и плановый период являются:</w:t>
      </w:r>
    </w:p>
    <w:p w:rsidR="00FF325B" w:rsidRPr="00CC67F8" w:rsidRDefault="00FF325B" w:rsidP="00FF325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FF325B" w:rsidRPr="00CC67F8" w:rsidRDefault="00FF325B" w:rsidP="00FF325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>- дефляторы по видам экономической деятельности.</w:t>
      </w:r>
    </w:p>
    <w:p w:rsidR="00FF325B" w:rsidRPr="00CC67F8" w:rsidRDefault="00FF325B" w:rsidP="00FF325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 xml:space="preserve">4.2. Финансовый  отдел администрации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сельсовета:</w:t>
      </w:r>
    </w:p>
    <w:p w:rsidR="00FF325B" w:rsidRPr="00CC67F8" w:rsidRDefault="00FF325B" w:rsidP="00FF325B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ab/>
        <w:t>- проводит организационную работу по разработке и формированию прогноза;</w:t>
      </w:r>
    </w:p>
    <w:p w:rsidR="00FF325B" w:rsidRPr="00CC67F8" w:rsidRDefault="00FF325B" w:rsidP="00FF325B">
      <w:pPr>
        <w:numPr>
          <w:ilvl w:val="2"/>
          <w:numId w:val="1"/>
        </w:numPr>
        <w:tabs>
          <w:tab w:val="left" w:pos="0"/>
          <w:tab w:val="left" w:pos="720"/>
          <w:tab w:val="left" w:pos="108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 xml:space="preserve">- представляет главе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на согласование основные показатели прогноза на очередной финансовый год и плановый период;</w:t>
      </w:r>
    </w:p>
    <w:p w:rsidR="00FF325B" w:rsidRPr="00CC67F8" w:rsidRDefault="00FF325B" w:rsidP="00FF325B">
      <w:pPr>
        <w:numPr>
          <w:ilvl w:val="2"/>
          <w:numId w:val="1"/>
        </w:numPr>
        <w:tabs>
          <w:tab w:val="left" w:pos="0"/>
          <w:tab w:val="left" w:pos="720"/>
          <w:tab w:val="left" w:pos="108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 xml:space="preserve">- уточняет параметры прогноза на очередной финансовый год и плановый период и представляет главе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 одновременно с внесением проекта решения  Собранию депутатов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о бюджете на очередной финансовый год и плановый период;</w:t>
      </w:r>
    </w:p>
    <w:p w:rsidR="00FF325B" w:rsidRPr="00CC67F8" w:rsidRDefault="00FF325B" w:rsidP="00FF325B">
      <w:pPr>
        <w:numPr>
          <w:ilvl w:val="2"/>
          <w:numId w:val="1"/>
        </w:numPr>
        <w:tabs>
          <w:tab w:val="left" w:pos="0"/>
          <w:tab w:val="left" w:pos="720"/>
          <w:tab w:val="left" w:pos="1080"/>
          <w:tab w:val="num" w:pos="14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67F8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сельского сельсовета  одобряется постановлением администрации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 с одновременным принятием решения о внесении проекта бюджета сельсовета на очередной финансовый год и плановый период в  Собрание депутатов </w:t>
      </w:r>
      <w:proofErr w:type="spellStart"/>
      <w:r w:rsidR="003B4A57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Pr="00CC67F8">
        <w:rPr>
          <w:rFonts w:ascii="Times New Roman" w:hAnsi="Times New Roman"/>
          <w:sz w:val="24"/>
          <w:szCs w:val="24"/>
        </w:rPr>
        <w:t xml:space="preserve"> сельсовета.</w:t>
      </w:r>
    </w:p>
    <w:p w:rsidR="00FF325B" w:rsidRPr="00CC67F8" w:rsidRDefault="00FF325B" w:rsidP="00FF32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25B" w:rsidRPr="00CC67F8" w:rsidRDefault="00FF325B" w:rsidP="00FF3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25B" w:rsidRPr="00FF325B" w:rsidRDefault="00FF325B" w:rsidP="00CC67F8">
      <w:pPr>
        <w:spacing w:after="0" w:line="240" w:lineRule="auto"/>
        <w:jc w:val="right"/>
        <w:rPr>
          <w:rFonts w:ascii="Times New Roman" w:hAnsi="Times New Roman"/>
        </w:rPr>
      </w:pPr>
      <w:r w:rsidRPr="00CC67F8">
        <w:rPr>
          <w:rFonts w:ascii="Times New Roman" w:hAnsi="Times New Roman"/>
          <w:sz w:val="24"/>
          <w:szCs w:val="24"/>
        </w:rPr>
        <w:br w:type="page"/>
      </w:r>
      <w:r w:rsidRPr="00FF325B">
        <w:rPr>
          <w:rFonts w:ascii="Times New Roman" w:hAnsi="Times New Roman"/>
        </w:rPr>
        <w:lastRenderedPageBreak/>
        <w:tab/>
        <w:t>Приложение 2</w:t>
      </w:r>
    </w:p>
    <w:p w:rsidR="00FF325B" w:rsidRPr="00FF325B" w:rsidRDefault="00FF325B" w:rsidP="00CC67F8">
      <w:pPr>
        <w:tabs>
          <w:tab w:val="left" w:pos="8124"/>
        </w:tabs>
        <w:spacing w:after="0" w:line="240" w:lineRule="auto"/>
        <w:jc w:val="right"/>
        <w:rPr>
          <w:rFonts w:ascii="Times New Roman" w:hAnsi="Times New Roman"/>
        </w:rPr>
      </w:pPr>
      <w:r w:rsidRPr="00FF325B">
        <w:rPr>
          <w:rFonts w:ascii="Times New Roman" w:hAnsi="Times New Roman"/>
        </w:rPr>
        <w:t xml:space="preserve"> к Порядку</w:t>
      </w:r>
    </w:p>
    <w:p w:rsidR="00FF325B" w:rsidRPr="00FF325B" w:rsidRDefault="00FF325B" w:rsidP="00CC67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325B" w:rsidRPr="00FF325B" w:rsidRDefault="00FF325B" w:rsidP="00FF32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25B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 </w:t>
      </w:r>
      <w:proofErr w:type="spellStart"/>
      <w:r w:rsidR="003B4A57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FF325B">
        <w:rPr>
          <w:rFonts w:ascii="Times New Roman" w:hAnsi="Times New Roman"/>
          <w:sz w:val="28"/>
          <w:szCs w:val="28"/>
        </w:rPr>
        <w:t xml:space="preserve"> сельсовета</w:t>
      </w:r>
    </w:p>
    <w:p w:rsidR="00FF325B" w:rsidRPr="00FF325B" w:rsidRDefault="00FF325B" w:rsidP="00FF32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25B">
        <w:rPr>
          <w:rFonts w:ascii="Times New Roman" w:hAnsi="Times New Roman"/>
          <w:sz w:val="28"/>
          <w:szCs w:val="28"/>
        </w:rPr>
        <w:t>на _____-_____ годы</w:t>
      </w:r>
    </w:p>
    <w:tbl>
      <w:tblPr>
        <w:tblW w:w="4941" w:type="pct"/>
        <w:tblInd w:w="-43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24"/>
        <w:gridCol w:w="1055"/>
        <w:gridCol w:w="811"/>
        <w:gridCol w:w="796"/>
        <w:gridCol w:w="913"/>
        <w:gridCol w:w="885"/>
        <w:gridCol w:w="768"/>
        <w:gridCol w:w="781"/>
        <w:gridCol w:w="1004"/>
        <w:gridCol w:w="715"/>
      </w:tblGrid>
      <w:tr w:rsidR="00FF325B" w:rsidRPr="00FF325B" w:rsidTr="00D1502D">
        <w:tc>
          <w:tcPr>
            <w:tcW w:w="9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25B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25B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25B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42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25B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35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25B">
              <w:rPr>
                <w:rFonts w:ascii="Times New Roman" w:hAnsi="Times New Roman"/>
                <w:sz w:val="20"/>
                <w:szCs w:val="20"/>
              </w:rPr>
              <w:t>Консервативный вариант</w:t>
            </w:r>
          </w:p>
        </w:tc>
        <w:tc>
          <w:tcPr>
            <w:tcW w:w="132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25B">
              <w:rPr>
                <w:rFonts w:ascii="Times New Roman" w:hAnsi="Times New Roman"/>
                <w:sz w:val="20"/>
                <w:szCs w:val="20"/>
              </w:rPr>
              <w:t>Благоприятный вариант</w:t>
            </w:r>
          </w:p>
        </w:tc>
      </w:tr>
      <w:tr w:rsidR="00FF325B" w:rsidRPr="00FF325B" w:rsidTr="00D1502D">
        <w:tc>
          <w:tcPr>
            <w:tcW w:w="9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25B" w:rsidRPr="00FF325B" w:rsidTr="00D1502D">
        <w:trPr>
          <w:trHeight w:val="834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Численность постоянного населения в среднем за год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 человек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97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44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Численность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родившихся</w:t>
            </w:r>
            <w:proofErr w:type="gramEnd"/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 человек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444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21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Численность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умерших</w:t>
            </w:r>
            <w:proofErr w:type="gramEnd"/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98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525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Число хозяйствующих субъектов (предприятий)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7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536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     в том числе по основным видам экономической деятельности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5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промышленность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13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торговля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05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25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25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Прочие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398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Общая площадь земель поселений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гектар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499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615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lastRenderedPageBreak/>
              <w:t>     в том числе площадь застроенных земель</w:t>
            </w: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гектар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535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Общая площадь зеленых насаждений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гектаров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578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Общая протяженность всех улиц, проездов, набережных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километр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rPr>
          <w:trHeight w:val="485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CC67F8">
        <w:trPr>
          <w:trHeight w:val="353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     в том числе: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освещенных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километр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с усовершенствованным покрытием (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цементобетонное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и асфальтобетонное)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километр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Площадь посевных земель - всего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гектаров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Число крестьянских (фермерских) хозяйств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Площадь земли, предоставленной крестьянским (фермерским) хозяйствам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гектаров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Средний размер земельного участка крестьянского (фермерского) хозяйства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гектаров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Количество торговых точек - всего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     в том числе: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     магазинов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Количество пунктов общественного питания (ресторанов, столовых, кафе, кафетериев)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Количество пунктов бытового обслуживания населения (бань, парикмахерских, прачечных, химчисток, ремонтных и пошивочных мастерских, автосервисов)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Количество учреждений культуры и отдыха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     в том числе: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     клубов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     библиотек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Число мест в дошкольных образовательных учреждениях (яслях, детских садах)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мест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lastRenderedPageBreak/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Численность детей, посещающих учреждения дошкольного образования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Число мест в общеобразовательных учреждениях (школах)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мест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Численность учащихся, посещающих общеобразовательные учреждения (школы)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Количество пунктов первичного медицинского обслуживания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Жилищный фонд на начало периода - всего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тыс. кв. метров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в том числе жилищный фонд, находящийся в собственности граждан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тыс. кв. метров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Количество семей, получающих жилищные субсидии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Число граждан, пользующихся льготами по оплате жилья и </w:t>
            </w:r>
            <w:r w:rsidRPr="00FF32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коммунальных услуг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человек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lastRenderedPageBreak/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Индекс потребительских цен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% декабрь к декабрю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% год к году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     в том числе: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на продовольственные товары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% декабрь к декабрю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% год к году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на непродовольственные товары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% декабрь к декабрю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% год к году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на платные услуги населению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% декабрь к декабрю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% год к году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Величина прожиточного минимума в расчете на душу населения в месяц (в среднем по области)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рублей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Темп роста фонда заработной платы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Темп роста среднемесячной заработной платы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D1502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Поступление налоговых и неналоговых платежей  в бюджет сельсовета всего (по данным налоговых органов)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 xml:space="preserve">тыс. рублей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325B" w:rsidRPr="00FF325B" w:rsidTr="00CC67F8">
        <w:trPr>
          <w:trHeight w:val="588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325B">
              <w:rPr>
                <w:rFonts w:ascii="Times New Roman" w:hAnsi="Times New Roman"/>
                <w:sz w:val="18"/>
                <w:szCs w:val="18"/>
              </w:rPr>
              <w:t>% к пред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F325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FF325B">
              <w:rPr>
                <w:rFonts w:ascii="Times New Roman" w:hAnsi="Times New Roman"/>
                <w:sz w:val="18"/>
                <w:szCs w:val="18"/>
              </w:rPr>
              <w:t xml:space="preserve">оду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5B" w:rsidRPr="00FF325B" w:rsidRDefault="00FF325B" w:rsidP="00FF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325B" w:rsidRDefault="00FF325B"/>
    <w:sectPr w:rsidR="00FF325B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6E54"/>
    <w:multiLevelType w:val="hybridMultilevel"/>
    <w:tmpl w:val="F892BBC6"/>
    <w:lvl w:ilvl="0" w:tplc="2B92D77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  <w:b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5B"/>
    <w:rsid w:val="001C4736"/>
    <w:rsid w:val="003B4A57"/>
    <w:rsid w:val="00717C71"/>
    <w:rsid w:val="00785410"/>
    <w:rsid w:val="007B106D"/>
    <w:rsid w:val="007B2EC1"/>
    <w:rsid w:val="008674D8"/>
    <w:rsid w:val="008E218C"/>
    <w:rsid w:val="009448AE"/>
    <w:rsid w:val="00C70F64"/>
    <w:rsid w:val="00CC67F8"/>
    <w:rsid w:val="00D27E1F"/>
    <w:rsid w:val="00EF25C1"/>
    <w:rsid w:val="00FF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3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3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FF325B"/>
    <w:rPr>
      <w:b/>
      <w:bCs/>
    </w:rPr>
  </w:style>
  <w:style w:type="character" w:customStyle="1" w:styleId="a6">
    <w:name w:val="Основной текст_"/>
    <w:link w:val="1"/>
    <w:rsid w:val="00FF325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F325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9</cp:revision>
  <cp:lastPrinted>2020-06-17T13:50:00Z</cp:lastPrinted>
  <dcterms:created xsi:type="dcterms:W3CDTF">2020-05-07T06:35:00Z</dcterms:created>
  <dcterms:modified xsi:type="dcterms:W3CDTF">2020-06-17T14:26:00Z</dcterms:modified>
</cp:coreProperties>
</file>