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C6" w:rsidRDefault="006907C6" w:rsidP="00C5651E">
      <w:pPr>
        <w:ind w:right="3936"/>
        <w:rPr>
          <w:b/>
          <w:bCs/>
        </w:rPr>
      </w:pPr>
    </w:p>
    <w:p w:rsidR="006907C6" w:rsidRPr="00A123D9" w:rsidRDefault="00BE2FD5" w:rsidP="006907C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907C6" w:rsidRPr="00A123D9" w:rsidRDefault="00BE2FD5" w:rsidP="006907C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0"/>
          <w:sz w:val="28"/>
          <w:szCs w:val="28"/>
        </w:rPr>
        <w:t>РУСАНОВСКОГО</w:t>
      </w:r>
      <w:r w:rsidR="006907C6" w:rsidRPr="00A123D9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СЕЛЬСОВЕТА</w:t>
      </w:r>
    </w:p>
    <w:p w:rsidR="006907C6" w:rsidRPr="00A123D9" w:rsidRDefault="006907C6" w:rsidP="006907C6">
      <w:pPr>
        <w:pStyle w:val="a7"/>
        <w:jc w:val="center"/>
        <w:rPr>
          <w:rFonts w:ascii="Times New Roman" w:hAnsi="Times New Roman" w:cs="Times New Roman"/>
          <w:b/>
          <w:bCs/>
          <w:spacing w:val="-23"/>
          <w:sz w:val="28"/>
          <w:szCs w:val="28"/>
        </w:rPr>
      </w:pPr>
      <w:r w:rsidRPr="00A123D9">
        <w:rPr>
          <w:rFonts w:ascii="Times New Roman" w:hAnsi="Times New Roman" w:cs="Times New Roman"/>
          <w:b/>
          <w:bCs/>
          <w:spacing w:val="-23"/>
          <w:sz w:val="28"/>
          <w:szCs w:val="28"/>
        </w:rPr>
        <w:t>ЧЕРЕМИСИНОВСКОГО РАЙОНА</w:t>
      </w:r>
    </w:p>
    <w:p w:rsidR="006907C6" w:rsidRPr="00A123D9" w:rsidRDefault="006907C6" w:rsidP="006907C6">
      <w:pPr>
        <w:pStyle w:val="a7"/>
        <w:jc w:val="center"/>
        <w:rPr>
          <w:rFonts w:ascii="Times New Roman" w:hAnsi="Times New Roman" w:cs="Times New Roman"/>
          <w:b/>
          <w:bCs/>
          <w:spacing w:val="-23"/>
          <w:sz w:val="28"/>
          <w:szCs w:val="28"/>
        </w:rPr>
      </w:pPr>
      <w:r w:rsidRPr="00A123D9">
        <w:rPr>
          <w:rFonts w:ascii="Times New Roman" w:hAnsi="Times New Roman" w:cs="Times New Roman"/>
          <w:b/>
          <w:bCs/>
          <w:spacing w:val="-23"/>
          <w:sz w:val="28"/>
          <w:szCs w:val="28"/>
        </w:rPr>
        <w:t>КУРСКОЙ ОБЛАСТИ</w:t>
      </w:r>
    </w:p>
    <w:p w:rsidR="006907C6" w:rsidRPr="00A123D9" w:rsidRDefault="006907C6" w:rsidP="006907C6">
      <w:pPr>
        <w:pStyle w:val="a7"/>
        <w:jc w:val="center"/>
        <w:rPr>
          <w:rFonts w:ascii="Times New Roman" w:hAnsi="Times New Roman" w:cs="Times New Roman"/>
          <w:b/>
          <w:bCs/>
          <w:spacing w:val="-23"/>
          <w:sz w:val="28"/>
          <w:szCs w:val="28"/>
        </w:rPr>
      </w:pPr>
    </w:p>
    <w:p w:rsidR="006907C6" w:rsidRPr="00A123D9" w:rsidRDefault="006907C6" w:rsidP="006907C6">
      <w:pPr>
        <w:pStyle w:val="a7"/>
        <w:jc w:val="center"/>
        <w:rPr>
          <w:rFonts w:ascii="Times New Roman" w:hAnsi="Times New Roman" w:cs="Times New Roman"/>
          <w:b/>
          <w:bCs/>
          <w:spacing w:val="-23"/>
          <w:sz w:val="28"/>
          <w:szCs w:val="28"/>
        </w:rPr>
      </w:pPr>
      <w:r w:rsidRPr="00A123D9">
        <w:rPr>
          <w:rFonts w:ascii="Times New Roman" w:hAnsi="Times New Roman" w:cs="Times New Roman"/>
          <w:b/>
          <w:spacing w:val="109"/>
          <w:sz w:val="28"/>
          <w:szCs w:val="28"/>
        </w:rPr>
        <w:t>ПОСТАНОВЛЕНИЕ</w:t>
      </w:r>
    </w:p>
    <w:p w:rsidR="00360EE9" w:rsidRPr="00A123D9" w:rsidRDefault="00360EE9" w:rsidP="006907C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60EE9" w:rsidRPr="00A123D9" w:rsidRDefault="00360EE9" w:rsidP="006907C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60EE9" w:rsidRPr="00A123D9" w:rsidRDefault="00360EE9" w:rsidP="006907C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E2FD5">
        <w:rPr>
          <w:rFonts w:ascii="Times New Roman" w:hAnsi="Times New Roman" w:cs="Times New Roman"/>
          <w:b/>
          <w:sz w:val="28"/>
          <w:szCs w:val="28"/>
        </w:rPr>
        <w:t>12</w:t>
      </w:r>
      <w:r w:rsidRPr="00A123D9">
        <w:rPr>
          <w:rFonts w:ascii="Times New Roman" w:hAnsi="Times New Roman" w:cs="Times New Roman"/>
          <w:b/>
          <w:sz w:val="28"/>
          <w:szCs w:val="28"/>
        </w:rPr>
        <w:t xml:space="preserve"> ноября 2014г. №</w:t>
      </w:r>
      <w:r w:rsidR="006907C6" w:rsidRPr="00A12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FD5">
        <w:rPr>
          <w:rFonts w:ascii="Times New Roman" w:hAnsi="Times New Roman" w:cs="Times New Roman"/>
          <w:b/>
          <w:sz w:val="28"/>
          <w:szCs w:val="28"/>
        </w:rPr>
        <w:t>38.2</w:t>
      </w:r>
    </w:p>
    <w:p w:rsidR="00360EE9" w:rsidRPr="00A123D9" w:rsidRDefault="00360EE9" w:rsidP="006907C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60EE9" w:rsidRPr="00A123D9" w:rsidRDefault="00360EE9" w:rsidP="006907C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решений </w:t>
      </w:r>
    </w:p>
    <w:p w:rsidR="00360EE9" w:rsidRPr="00A123D9" w:rsidRDefault="00360EE9" w:rsidP="006907C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b/>
          <w:sz w:val="28"/>
          <w:szCs w:val="28"/>
        </w:rPr>
        <w:t xml:space="preserve">о разработке Муниципальных программ, </w:t>
      </w:r>
    </w:p>
    <w:p w:rsidR="00360EE9" w:rsidRPr="00A123D9" w:rsidRDefault="00360EE9" w:rsidP="006907C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b/>
          <w:sz w:val="28"/>
          <w:szCs w:val="28"/>
        </w:rPr>
        <w:t>их формирования и реализации</w:t>
      </w:r>
    </w:p>
    <w:p w:rsidR="006907C6" w:rsidRPr="00A123D9" w:rsidRDefault="006907C6" w:rsidP="006907C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60EE9" w:rsidRPr="00BE2FD5" w:rsidRDefault="00360EE9" w:rsidP="00BE2FD5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В соответствии</w:t>
      </w:r>
      <w:r w:rsid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123D9">
        <w:rPr>
          <w:rFonts w:ascii="Times New Roman" w:hAnsi="Times New Roman" w:cs="Times New Roman"/>
          <w:sz w:val="28"/>
          <w:szCs w:val="28"/>
        </w:rPr>
        <w:t xml:space="preserve">о статьей 179 Бюджетного кодекса Российской Федерации, в целях упорядочения процесса разработки, </w:t>
      </w:r>
      <w:r w:rsidRPr="00A123D9">
        <w:rPr>
          <w:rFonts w:ascii="Times New Roman" w:hAnsi="Times New Roman" w:cs="Times New Roman"/>
          <w:bCs/>
          <w:spacing w:val="-6"/>
          <w:sz w:val="28"/>
          <w:szCs w:val="28"/>
        </w:rPr>
        <w:t>утверждения,</w:t>
      </w:r>
      <w:r w:rsidRPr="00A123D9">
        <w:rPr>
          <w:rFonts w:ascii="Times New Roman" w:hAnsi="Times New Roman" w:cs="Times New Roman"/>
          <w:bCs/>
          <w:sz w:val="28"/>
          <w:szCs w:val="28"/>
        </w:rPr>
        <w:t xml:space="preserve"> реализации муниципальных программ муниципального образования </w:t>
      </w:r>
      <w:proofErr w:type="spellStart"/>
      <w:r w:rsidR="00BE2FD5">
        <w:rPr>
          <w:rFonts w:ascii="Times New Roman" w:hAnsi="Times New Roman" w:cs="Times New Roman"/>
          <w:bCs/>
          <w:sz w:val="28"/>
          <w:szCs w:val="28"/>
        </w:rPr>
        <w:t>Русановский</w:t>
      </w:r>
      <w:proofErr w:type="spellEnd"/>
      <w:r w:rsidR="006907C6" w:rsidRPr="00A123D9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6907C6" w:rsidRPr="00A123D9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="006907C6" w:rsidRPr="00A12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bCs/>
          <w:sz w:val="28"/>
          <w:szCs w:val="28"/>
        </w:rPr>
        <w:t>района Курской области</w:t>
      </w:r>
      <w:proofErr w:type="gramStart"/>
      <w:r w:rsidRPr="00A12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2FD5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BE2FD5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proofErr w:type="spellStart"/>
      <w:r w:rsidR="00BE2FD5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="00BE2FD5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BE2FD5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="00BE2FD5">
        <w:rPr>
          <w:rFonts w:ascii="Times New Roman" w:hAnsi="Times New Roman" w:cs="Times New Roman"/>
          <w:bCs/>
          <w:sz w:val="28"/>
          <w:szCs w:val="28"/>
        </w:rPr>
        <w:t xml:space="preserve"> района постановляет:</w:t>
      </w:r>
    </w:p>
    <w:p w:rsidR="00360EE9" w:rsidRPr="00A123D9" w:rsidRDefault="00360EE9" w:rsidP="00A123D9">
      <w:pPr>
        <w:pStyle w:val="a7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1.Утвердить Порядок принятия решений о разработке муниципальных программ, их формирования и реализации (Приложение№1).</w:t>
      </w:r>
    </w:p>
    <w:p w:rsidR="00360EE9" w:rsidRPr="00A123D9" w:rsidRDefault="00360EE9" w:rsidP="00A123D9">
      <w:pPr>
        <w:pStyle w:val="a7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2.</w:t>
      </w:r>
      <w:r w:rsidRPr="00A123D9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</w:t>
      </w:r>
      <w:r w:rsidRPr="00A123D9"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официального обнародования.</w:t>
      </w:r>
    </w:p>
    <w:p w:rsidR="00360EE9" w:rsidRPr="00A123D9" w:rsidRDefault="00360EE9" w:rsidP="00A123D9">
      <w:pPr>
        <w:pStyle w:val="a7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0EE9" w:rsidRDefault="00360EE9" w:rsidP="00A123D9">
      <w:pPr>
        <w:pStyle w:val="a7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23D9" w:rsidRDefault="00A123D9" w:rsidP="00A123D9">
      <w:pPr>
        <w:pStyle w:val="a7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651E" w:rsidRDefault="00C5651E" w:rsidP="00A123D9">
      <w:pPr>
        <w:pStyle w:val="a7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23D9" w:rsidRPr="00A123D9" w:rsidRDefault="00A123D9" w:rsidP="00A123D9">
      <w:pPr>
        <w:pStyle w:val="a7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A123D9">
        <w:rPr>
          <w:rFonts w:ascii="Times New Roman" w:hAnsi="Times New Roman" w:cs="Times New Roman"/>
          <w:sz w:val="28"/>
          <w:szCs w:val="28"/>
        </w:rPr>
        <w:t xml:space="preserve"> </w:t>
      </w:r>
      <w:r w:rsidR="006907C6" w:rsidRPr="00A123D9">
        <w:rPr>
          <w:rFonts w:ascii="Times New Roman" w:hAnsi="Times New Roman" w:cs="Times New Roman"/>
          <w:sz w:val="28"/>
          <w:szCs w:val="28"/>
        </w:rPr>
        <w:t xml:space="preserve">сельсовета                     </w:t>
      </w:r>
      <w:r w:rsidR="00A123D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907C6" w:rsidRPr="00A123D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Ю.А.Дмитриев</w:t>
      </w:r>
      <w:proofErr w:type="spellEnd"/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907C6" w:rsidRPr="00A123D9" w:rsidRDefault="006907C6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907C6" w:rsidRPr="00A123D9" w:rsidRDefault="006907C6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123D9" w:rsidRDefault="00A123D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5651E" w:rsidRDefault="00C5651E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123D9" w:rsidRPr="00A123D9" w:rsidRDefault="00A123D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43DC8" w:rsidRDefault="00843DC8" w:rsidP="00A123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43DC8" w:rsidRDefault="00843DC8" w:rsidP="00A123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60EE9" w:rsidRPr="00A123D9" w:rsidRDefault="00360EE9" w:rsidP="00A123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60EE9" w:rsidRPr="00A123D9" w:rsidRDefault="00C5651E" w:rsidP="00A123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60EE9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="00BE2FD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60EE9" w:rsidRPr="00A123D9" w:rsidRDefault="00BE2FD5" w:rsidP="00A123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="00360EE9" w:rsidRPr="00A123D9">
        <w:rPr>
          <w:rFonts w:ascii="Times New Roman" w:hAnsi="Times New Roman" w:cs="Times New Roman"/>
          <w:sz w:val="28"/>
          <w:szCs w:val="28"/>
        </w:rPr>
        <w:t>сельсовета</w:t>
      </w:r>
    </w:p>
    <w:p w:rsidR="00A123D9" w:rsidRDefault="006907C6" w:rsidP="00A123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AE320F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="00360EE9" w:rsidRPr="00A123D9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360EE9" w:rsidRPr="00A123D9" w:rsidRDefault="00360EE9" w:rsidP="00A123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60EE9" w:rsidRPr="00A123D9" w:rsidRDefault="00360EE9" w:rsidP="00A123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от </w:t>
      </w:r>
      <w:r w:rsidR="00BE2FD5">
        <w:rPr>
          <w:rFonts w:ascii="Times New Roman" w:hAnsi="Times New Roman" w:cs="Times New Roman"/>
          <w:sz w:val="28"/>
          <w:szCs w:val="28"/>
        </w:rPr>
        <w:t>12</w:t>
      </w:r>
      <w:r w:rsidRPr="00A123D9">
        <w:rPr>
          <w:rFonts w:ascii="Times New Roman" w:hAnsi="Times New Roman" w:cs="Times New Roman"/>
          <w:sz w:val="28"/>
          <w:szCs w:val="28"/>
        </w:rPr>
        <w:t xml:space="preserve"> ноября 2014г. № </w:t>
      </w:r>
      <w:r w:rsidR="00BE2FD5">
        <w:rPr>
          <w:rFonts w:ascii="Times New Roman" w:hAnsi="Times New Roman" w:cs="Times New Roman"/>
          <w:sz w:val="28"/>
          <w:szCs w:val="28"/>
        </w:rPr>
        <w:t>38.1</w:t>
      </w:r>
    </w:p>
    <w:p w:rsidR="00360EE9" w:rsidRPr="00A123D9" w:rsidRDefault="00360EE9" w:rsidP="00A123D9">
      <w:pPr>
        <w:pStyle w:val="a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00"/>
    </w:p>
    <w:p w:rsidR="00360EE9" w:rsidRPr="00A123D9" w:rsidRDefault="00360EE9" w:rsidP="006907C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3D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60EE9" w:rsidRPr="00A123D9" w:rsidRDefault="00360EE9" w:rsidP="006907C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3D9">
        <w:rPr>
          <w:rFonts w:ascii="Times New Roman" w:hAnsi="Times New Roman" w:cs="Times New Roman"/>
          <w:b/>
          <w:bCs/>
          <w:sz w:val="28"/>
          <w:szCs w:val="28"/>
        </w:rPr>
        <w:t>принятия решений о разработке муниципальных программ, их формирования и реализации</w:t>
      </w:r>
    </w:p>
    <w:p w:rsidR="00360EE9" w:rsidRPr="00A123D9" w:rsidRDefault="00360EE9" w:rsidP="006907C6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360EE9" w:rsidRPr="00A123D9" w:rsidRDefault="00360EE9" w:rsidP="00A123D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0"/>
    </w:p>
    <w:p w:rsidR="00360EE9" w:rsidRPr="00A123D9" w:rsidRDefault="00360EE9" w:rsidP="006907C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60EE9" w:rsidRPr="00A123D9" w:rsidRDefault="00360EE9" w:rsidP="00A123D9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принятия решений о разработке муниципальных программ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области, их формирования и реализации (далее - Порядок), в том числе оценки эффективности реализации муниципальных программ.</w:t>
      </w:r>
    </w:p>
    <w:p w:rsidR="00360EE9" w:rsidRPr="00A123D9" w:rsidRDefault="00360EE9" w:rsidP="00A123D9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123D9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 xml:space="preserve">района Курской области (далее – программы) представляют собой взаимосвязанный по задачам, ресурсам и срокам реализации комплекс научно-исследовательских, опытно-конструкторских, производственных, социальных, экономических, организационно-хозяйственных и других мероприятий, обеспечивающих эффективное решение конкретных неотложных проблем в области экономического, экологического, социального и культурного развития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 xml:space="preserve">района Курской области, реализуемый за счет средств бюджета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</w:t>
      </w:r>
      <w:proofErr w:type="gramEnd"/>
      <w:r w:rsidRPr="00A123D9">
        <w:rPr>
          <w:rFonts w:ascii="Times New Roman" w:hAnsi="Times New Roman" w:cs="Times New Roman"/>
          <w:sz w:val="28"/>
          <w:szCs w:val="28"/>
        </w:rPr>
        <w:t xml:space="preserve"> и (или) иных источников финансирования.</w:t>
      </w:r>
    </w:p>
    <w:p w:rsidR="00360EE9" w:rsidRPr="00A123D9" w:rsidRDefault="00360EE9" w:rsidP="005C433C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Муниципальная программа делится на подпрограммы, направленные на решение конкретных задач в рамках муниципальной программы.</w:t>
      </w:r>
    </w:p>
    <w:p w:rsidR="00360EE9" w:rsidRPr="00A123D9" w:rsidRDefault="00360EE9" w:rsidP="005C433C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Деление муниципальной программы на подпрограммы осуществляется исходя из масштабности и </w:t>
      </w:r>
      <w:proofErr w:type="gramStart"/>
      <w:r w:rsidRPr="00A123D9">
        <w:rPr>
          <w:rFonts w:ascii="Times New Roman" w:hAnsi="Times New Roman" w:cs="Times New Roman"/>
          <w:sz w:val="28"/>
          <w:szCs w:val="28"/>
        </w:rPr>
        <w:t>сложности</w:t>
      </w:r>
      <w:proofErr w:type="gramEnd"/>
      <w:r w:rsidRPr="00A123D9">
        <w:rPr>
          <w:rFonts w:ascii="Times New Roman" w:hAnsi="Times New Roman" w:cs="Times New Roman"/>
          <w:sz w:val="28"/>
          <w:szCs w:val="28"/>
        </w:rPr>
        <w:t xml:space="preserve"> решаемых в рамках муниципальной программы задач.</w:t>
      </w:r>
    </w:p>
    <w:p w:rsidR="00360EE9" w:rsidRPr="00A123D9" w:rsidRDefault="00360EE9" w:rsidP="005C433C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В муниципальные программы включаются долгосрочные муниципальные целевые программы до завершения их реализации. </w:t>
      </w:r>
    </w:p>
    <w:p w:rsidR="00360EE9" w:rsidRPr="00A123D9" w:rsidRDefault="00360EE9" w:rsidP="005C433C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Разработка и реализация муниципальной программы осуществляется Администрацией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 (далее - ответственный исполнитель).</w:t>
      </w:r>
    </w:p>
    <w:p w:rsidR="00360EE9" w:rsidRPr="00A123D9" w:rsidRDefault="00360EE9" w:rsidP="005C433C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Участниками муниципальной программы являются органы местной администрации.</w:t>
      </w:r>
    </w:p>
    <w:p w:rsidR="00360EE9" w:rsidRPr="00A123D9" w:rsidRDefault="00360EE9" w:rsidP="005C433C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Муниципальная программа утверждается постановлением </w:t>
      </w:r>
      <w:r w:rsidR="00BE2F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области.</w:t>
      </w:r>
    </w:p>
    <w:p w:rsidR="00360EE9" w:rsidRPr="00A123D9" w:rsidRDefault="00360EE9" w:rsidP="005C433C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lastRenderedPageBreak/>
        <w:t>Требования к содержанию муниципальной программы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Муниципальные программы разрабатываются исходя из положений: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Курской области,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федеральных законов, правовых актов Президента Российской Федерации и Правительства Российской Федерации;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поручений Президента Российской Федерации и решений Правительства Российской Федерации;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поручений Губернатора Курской области;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Pr="00A123D9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области.</w:t>
      </w:r>
    </w:p>
    <w:p w:rsidR="00360EE9" w:rsidRPr="00A123D9" w:rsidRDefault="00360EE9" w:rsidP="005C433C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Муниципальная программа содержит: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паспорт муниципальной программы по форме согласно приложению;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характеристику текущего состояния соответствующей сферы социально-экономического развития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области, основные показатели и анализ социальных, финансово-экономических и прочих рисков реализации муниципальной программы;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приоритеты и цели государственной политики в соответствующей сфере социально-экономического развития, описание основных целей и задач муниципальной программы, прогноз развития соответствующей сферы социально-экономического развития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 и планируемые макроэкономические показатели по итогам реализации муниципальной программы;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государственных институтов, степени реализации других общественно значимых интересов и потребностей в соответствующей сфере;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с указанием сроков их реализации и ожидаемых результатов, а также иных сведений;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области, разработка и издание которых необходимы для реализации мероприятий муниципальной программы, с указанием сроков их разработки;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перечень и краткое описание подпрограмм;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перечень целевых индикаторов и показателей муниципальной программы с расшифровкой плановых значений по годам ее реализации, а также сведения о взаимосвязи мероприятий и результатов их выполнения с обобщенными целевыми индикаторами муниципальной программы;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lastRenderedPageBreak/>
        <w:t>обоснование состава и значений соответствующих целевых индикаторов и показателей муниципальной программы по этапам ее реализации и оценка влияния внешних факторов и условий на их достижение;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информацию о ресурсном обеспечении муниципальной программы за счет средств местного бюджета (с расшифровкой по главным распорядителям средств местного бюджета, основным мероприятиям подпрограмм, а также по годам реализации муниципальной программы);</w:t>
      </w:r>
    </w:p>
    <w:p w:rsidR="00360EE9" w:rsidRPr="00C5651E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методику оценки эффективности реализации муниципальной программы согласно методическим указаниям.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Помимо информации, указанной в </w:t>
      </w:r>
      <w:hyperlink r:id="rId6" w:anchor="Par59" w:history="1">
        <w:r w:rsidRPr="00A123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части</w:t>
        </w:r>
      </w:hyperlink>
      <w:r w:rsidRPr="00A123D9">
        <w:rPr>
          <w:rFonts w:ascii="Times New Roman" w:hAnsi="Times New Roman" w:cs="Times New Roman"/>
          <w:sz w:val="28"/>
          <w:szCs w:val="28"/>
        </w:rPr>
        <w:t xml:space="preserve"> 2.2 настоящего раздела, муниципальной программа может содержать: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в случае оказания муниципальными учреждениями муниципальных услуг юридическим и (или) физическим лицам - прогноз сводных показателей муниципальных заданий по этапам реализации муниципальной программы;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в случае использования налоговых, тарифных, кредитных и иных инструментов - обоснование необходимости их применения для достижения цели и (или) конечных результатов муниципальной программы с финансовой оценкой по этапам ее реализации;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в случае участия в реализации муниципальной программы иных организаций - соответствующую информацию, включая данные о прогнозных расходах указанных организаций на реализацию муниципальной программы.</w:t>
      </w:r>
    </w:p>
    <w:p w:rsidR="00360EE9" w:rsidRPr="00A123D9" w:rsidRDefault="00360EE9" w:rsidP="00C5651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отражать специфику развития конкретной сферы, проблем и основных задач, на решение которых направлена реализация муниципальной программы;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иметь количественное значение;</w:t>
      </w:r>
    </w:p>
    <w:p w:rsidR="00360EE9" w:rsidRPr="00C5651E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непосредственно зависеть от решения основных задач и реализации муниципальной программы.</w:t>
      </w:r>
    </w:p>
    <w:p w:rsidR="00360EE9" w:rsidRPr="00A123D9" w:rsidRDefault="00360EE9" w:rsidP="00C5651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определяются на основе данных государственного (федерального) статистического наблюдения;</w:t>
      </w:r>
    </w:p>
    <w:p w:rsidR="00360EE9" w:rsidRPr="00C5651E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рассчитываются по методикам, включенным в состав муниципальной программы.</w:t>
      </w:r>
    </w:p>
    <w:p w:rsidR="00360EE9" w:rsidRPr="00C5651E" w:rsidRDefault="00360EE9" w:rsidP="00C5651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В рамках муниципальной программы может быть предусмотрено предоставление субсидий из областного бюджета местному бюджету на реализацию соответствующих мероприятий муниципальной программы.</w:t>
      </w:r>
    </w:p>
    <w:p w:rsidR="00360EE9" w:rsidRPr="00A123D9" w:rsidRDefault="00360EE9" w:rsidP="00C5651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Оценка планируемой эффективности муниципальной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социально-экономическое развитие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520041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области.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EE9" w:rsidRPr="00C5651E" w:rsidRDefault="00360EE9" w:rsidP="00C5651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lastRenderedPageBreak/>
        <w:t>Основание и этапы разработки муниципальной программы, внесение изменений в муниципальную программу</w:t>
      </w:r>
    </w:p>
    <w:p w:rsidR="00360EE9" w:rsidRPr="00A123D9" w:rsidRDefault="00360EE9" w:rsidP="00C5651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Разработка муниципальных программ осуществляется на основании перечня муниципальных программ, утверждаемого постановлением Администрации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520041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области.</w:t>
      </w:r>
    </w:p>
    <w:p w:rsidR="00360EE9" w:rsidRPr="00A123D9" w:rsidRDefault="00360EE9" w:rsidP="00C5651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Проект перечня муниципальных программ формируется заместителем главы администрации совместно с начальником отдела (бухгалтером) на основе неотложных и первоочередных задач в сфере муниципального управления, экономического, экологического, социального и культурного развития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520041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области.</w:t>
      </w:r>
    </w:p>
    <w:p w:rsidR="00360EE9" w:rsidRPr="00A123D9" w:rsidRDefault="00360EE9" w:rsidP="00C5651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Перечень муниципальных программ содержит: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наименования муниципальных программ;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сроки реализации муниципальных программ;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наименования ответственных исполнителей и соисполнителей;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основные направления реализации муниципальных программ.</w:t>
      </w:r>
    </w:p>
    <w:p w:rsidR="00360EE9" w:rsidRPr="00A123D9" w:rsidRDefault="00360EE9" w:rsidP="00C5651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Внесение изменений в перечень муниципальных программ осуществляется постановлением Администрации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520041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 на осн</w:t>
      </w:r>
      <w:r w:rsidR="00C5651E">
        <w:rPr>
          <w:rFonts w:ascii="Times New Roman" w:hAnsi="Times New Roman" w:cs="Times New Roman"/>
          <w:sz w:val="28"/>
          <w:szCs w:val="28"/>
        </w:rPr>
        <w:t>овании предложений заместителя Г</w:t>
      </w:r>
      <w:r w:rsidRPr="00A123D9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C5651E">
        <w:rPr>
          <w:rFonts w:ascii="Times New Roman" w:hAnsi="Times New Roman" w:cs="Times New Roman"/>
          <w:sz w:val="28"/>
          <w:szCs w:val="28"/>
        </w:rPr>
        <w:t xml:space="preserve"> сельсовета, Г</w:t>
      </w:r>
      <w:r w:rsidRPr="00A123D9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520041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области.</w:t>
      </w:r>
    </w:p>
    <w:p w:rsidR="00360EE9" w:rsidRPr="00A123D9" w:rsidRDefault="00360EE9" w:rsidP="00C5651E">
      <w:pPr>
        <w:pStyle w:val="a7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Внесение изменений в перечень муниципальных программ, предусматривающих включение в него муниципальных программ, предлагаемых к реализации начиная с очередного финансового года, осуществляется не позднее 60 календарных дней до даты, указанной в части 3.10 настоящего раздела.</w:t>
      </w:r>
    </w:p>
    <w:p w:rsidR="00360EE9" w:rsidRPr="00A123D9" w:rsidRDefault="00360EE9" w:rsidP="00C5651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Проект муниципальной программы подлежит согласованию в порядке</w:t>
      </w:r>
      <w:r w:rsidR="00BE2FD5">
        <w:rPr>
          <w:rFonts w:ascii="Times New Roman" w:hAnsi="Times New Roman" w:cs="Times New Roman"/>
          <w:sz w:val="28"/>
          <w:szCs w:val="28"/>
        </w:rPr>
        <w:t>, установленном постановлением Администрации</w:t>
      </w:r>
      <w:r w:rsidRPr="00A12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520041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области.</w:t>
      </w:r>
    </w:p>
    <w:p w:rsidR="00360EE9" w:rsidRPr="00A123D9" w:rsidRDefault="00360EE9" w:rsidP="00C5651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Муниципальная программа, предлагаемая к реализации начиная с очередного финансового года, подлежит утверждению Администрацией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520041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 не позднее 01 декабря текущего финансового года.</w:t>
      </w:r>
    </w:p>
    <w:p w:rsidR="00360EE9" w:rsidRPr="00A123D9" w:rsidRDefault="00360EE9" w:rsidP="00C5651E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Внесение изменений в муниципальную программу осуществляется по инициативе ответственного исполнителя либо в</w:t>
      </w:r>
      <w:r w:rsidR="00C5651E">
        <w:rPr>
          <w:rFonts w:ascii="Times New Roman" w:hAnsi="Times New Roman" w:cs="Times New Roman"/>
          <w:sz w:val="28"/>
          <w:szCs w:val="28"/>
        </w:rPr>
        <w:t>о исполнение поручений Г</w:t>
      </w:r>
      <w:r w:rsidRPr="00A123D9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520041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 xml:space="preserve">района Курской области, Администрации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520041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области, в том числе по результатам мониторинга реализации муниципальных программ, в порядке, предусмотренном для утверждения проектов муниципальных программ.</w:t>
      </w:r>
    </w:p>
    <w:p w:rsidR="00360EE9" w:rsidRPr="00A123D9" w:rsidRDefault="00360EE9" w:rsidP="00C5651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Изменения в муниципальные программы подлежат утверждению Администрацией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520041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 не позднее 30 декабря текущего финансового года.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60EE9" w:rsidRPr="00A123D9" w:rsidRDefault="00360EE9" w:rsidP="00C5651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реализации муниципальных программ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60EE9" w:rsidRPr="00A123D9" w:rsidRDefault="00360EE9" w:rsidP="00C5651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муниципальных программ в части расходных обязательств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520041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 осуществляется за счет бюджетных ассигнований местного бюджета.</w:t>
      </w:r>
    </w:p>
    <w:p w:rsidR="00360EE9" w:rsidRPr="00A123D9" w:rsidRDefault="00360EE9" w:rsidP="00C5651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520041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 xml:space="preserve">района Курской области по соответствующей каждой муниципальной программе целевой статье расходов местного бюджета в соответствии с постановлениями Администрации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520041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области, утвердившими муниципальные программы.</w:t>
      </w:r>
    </w:p>
    <w:p w:rsidR="00360EE9" w:rsidRPr="00A123D9" w:rsidRDefault="00360EE9" w:rsidP="00C5651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Управление и контроль реализации муниципальной программы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Управление и контроль реализации муниципальной программы осуществляются заместителем главы администрации в части организационных вопросов и начальником отдела (бухгалтером) в части финансирования.</w:t>
      </w:r>
    </w:p>
    <w:p w:rsidR="00360EE9" w:rsidRPr="00A123D9" w:rsidRDefault="00360EE9" w:rsidP="00C565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3D9">
        <w:rPr>
          <w:rFonts w:ascii="Times New Roman" w:hAnsi="Times New Roman" w:cs="Times New Roman"/>
          <w:sz w:val="28"/>
          <w:szCs w:val="28"/>
        </w:rPr>
        <w:t>В целях обеспечения эффективного мониторинга и контроля реализации мероприятий муниц</w:t>
      </w:r>
      <w:r w:rsidR="00C5651E">
        <w:rPr>
          <w:rFonts w:ascii="Times New Roman" w:hAnsi="Times New Roman" w:cs="Times New Roman"/>
          <w:sz w:val="28"/>
          <w:szCs w:val="28"/>
        </w:rPr>
        <w:t xml:space="preserve">ипальной программы заместитель Главы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C565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123D9">
        <w:rPr>
          <w:rFonts w:ascii="Times New Roman" w:hAnsi="Times New Roman" w:cs="Times New Roman"/>
          <w:sz w:val="28"/>
          <w:szCs w:val="28"/>
        </w:rPr>
        <w:t xml:space="preserve">разрабатывает план реализации муниципальных программ на очередной финансовый год и на плановый период, который содержит перечень мероприятий и контрольных событий муниципальной программы с указанием их сроков и ожидаемых результатов, а также бюджетных ассигнований на их реализацию. </w:t>
      </w:r>
      <w:proofErr w:type="gramEnd"/>
    </w:p>
    <w:p w:rsidR="00360EE9" w:rsidRPr="00A123D9" w:rsidRDefault="00360EE9" w:rsidP="00C5651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План реализации утверждается постановлением Администрации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520041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 не позднее 30 декабря текущего финансового года.</w:t>
      </w:r>
    </w:p>
    <w:p w:rsidR="00360EE9" w:rsidRPr="00A123D9" w:rsidRDefault="00360EE9" w:rsidP="00C5651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В целях контроля реализации муниципальных программ заместитель главы администрации осуществляет мониторинг реализации муниципальных программ.</w:t>
      </w:r>
    </w:p>
    <w:p w:rsidR="00360EE9" w:rsidRPr="00A123D9" w:rsidRDefault="00360EE9" w:rsidP="00C5651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муниципальной программы Администрация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520041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 xml:space="preserve">района Курской области может принять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</w:t>
      </w:r>
      <w:proofErr w:type="gramStart"/>
      <w:r w:rsidRPr="00A123D9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A123D9">
        <w:rPr>
          <w:rFonts w:ascii="Times New Roman" w:hAnsi="Times New Roman" w:cs="Times New Roman"/>
          <w:sz w:val="28"/>
          <w:szCs w:val="28"/>
        </w:rPr>
        <w:t xml:space="preserve"> в целом начиная с очередного финансового года.</w:t>
      </w:r>
    </w:p>
    <w:p w:rsidR="00360EE9" w:rsidRPr="00A123D9" w:rsidRDefault="00360EE9" w:rsidP="00C5651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Отчетность о ходе реализации и оценке эффективности муниципальной программы</w:t>
      </w:r>
    </w:p>
    <w:p w:rsidR="00360EE9" w:rsidRPr="00A123D9" w:rsidRDefault="00360EE9" w:rsidP="00C5651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Годовой отчет о ходе реализации и оценке эффективности муниципальной программы (далее - годовой отчет) подготавливается начальник отдела (</w:t>
      </w:r>
      <w:r w:rsidR="00520041" w:rsidRPr="00A123D9">
        <w:rPr>
          <w:rFonts w:ascii="Times New Roman" w:hAnsi="Times New Roman" w:cs="Times New Roman"/>
          <w:sz w:val="28"/>
          <w:szCs w:val="28"/>
        </w:rPr>
        <w:t xml:space="preserve">бухгалтер) совместно </w:t>
      </w:r>
      <w:r w:rsidRPr="00A123D9">
        <w:rPr>
          <w:rFonts w:ascii="Times New Roman" w:hAnsi="Times New Roman" w:cs="Times New Roman"/>
          <w:sz w:val="28"/>
          <w:szCs w:val="28"/>
        </w:rPr>
        <w:t xml:space="preserve"> с соисполнителями, участниками муниципальной программы до 20 февраля года, следующего за </w:t>
      </w:r>
      <w:proofErr w:type="gramStart"/>
      <w:r w:rsidRPr="00A123D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A123D9">
        <w:rPr>
          <w:rFonts w:ascii="Times New Roman" w:hAnsi="Times New Roman" w:cs="Times New Roman"/>
          <w:sz w:val="28"/>
          <w:szCs w:val="28"/>
        </w:rPr>
        <w:t xml:space="preserve">, и направляется главе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520041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области.</w:t>
      </w:r>
    </w:p>
    <w:p w:rsidR="00360EE9" w:rsidRPr="00A123D9" w:rsidRDefault="00360EE9" w:rsidP="00C5651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lastRenderedPageBreak/>
        <w:t>Годовой отчет содержит: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перечень мероприятий, не выполненных (с указанием причин) в установленные сроки;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и иных средств на выполнение мероприятий;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информацию о внесенных изменениях в муниципальную программу;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иную информацию.</w:t>
      </w:r>
    </w:p>
    <w:p w:rsidR="00360EE9" w:rsidRPr="00A123D9" w:rsidRDefault="00360EE9" w:rsidP="00C5651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Годовой отчет и сводный годовой доклад о ходе реализации и оценке эффективности муниципальных программ подлежат размещению на официальном сайте Администрации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520041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 в сети Интернет.</w:t>
      </w: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041" w:rsidRPr="00A123D9" w:rsidRDefault="00520041" w:rsidP="00A123D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2FD5" w:rsidRDefault="00BE2FD5" w:rsidP="00C5651E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E2FD5" w:rsidRDefault="00BE2FD5" w:rsidP="00C5651E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60EE9" w:rsidRPr="00A123D9" w:rsidRDefault="00360EE9" w:rsidP="00C5651E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 w:rsidRPr="00A123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520041" w:rsidRPr="00A123D9" w:rsidRDefault="00360EE9" w:rsidP="00C5651E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123D9">
        <w:rPr>
          <w:rFonts w:ascii="Times New Roman" w:hAnsi="Times New Roman" w:cs="Times New Roman"/>
          <w:bCs/>
          <w:sz w:val="28"/>
          <w:szCs w:val="28"/>
        </w:rPr>
        <w:t xml:space="preserve">к Порядку принятия решений о </w:t>
      </w:r>
    </w:p>
    <w:p w:rsidR="00520041" w:rsidRPr="00A123D9" w:rsidRDefault="00360EE9" w:rsidP="00C5651E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123D9">
        <w:rPr>
          <w:rFonts w:ascii="Times New Roman" w:hAnsi="Times New Roman" w:cs="Times New Roman"/>
          <w:bCs/>
          <w:sz w:val="28"/>
          <w:szCs w:val="28"/>
        </w:rPr>
        <w:t>разработке муниципальных программ,</w:t>
      </w:r>
    </w:p>
    <w:p w:rsidR="00360EE9" w:rsidRPr="00A123D9" w:rsidRDefault="00360EE9" w:rsidP="00C5651E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123D9">
        <w:rPr>
          <w:rFonts w:ascii="Times New Roman" w:hAnsi="Times New Roman" w:cs="Times New Roman"/>
          <w:bCs/>
          <w:sz w:val="28"/>
          <w:szCs w:val="28"/>
        </w:rPr>
        <w:t xml:space="preserve"> их формирования и реализации</w:t>
      </w:r>
    </w:p>
    <w:p w:rsidR="00360EE9" w:rsidRPr="00A123D9" w:rsidRDefault="00360EE9" w:rsidP="00C5651E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proofErr w:type="spellStart"/>
      <w:r w:rsidR="00BE2FD5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6907C6" w:rsidRPr="00A123D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907C6" w:rsidRPr="00A123D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520041" w:rsidRPr="00A123D9">
        <w:rPr>
          <w:rFonts w:ascii="Times New Roman" w:hAnsi="Times New Roman" w:cs="Times New Roman"/>
          <w:sz w:val="28"/>
          <w:szCs w:val="28"/>
        </w:rPr>
        <w:t xml:space="preserve"> </w:t>
      </w:r>
      <w:r w:rsidRPr="00A123D9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23D9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54"/>
        <w:gridCol w:w="4709"/>
      </w:tblGrid>
      <w:tr w:rsidR="00360EE9" w:rsidRPr="00A123D9" w:rsidTr="00360EE9">
        <w:trPr>
          <w:cantSplit/>
        </w:trPr>
        <w:tc>
          <w:tcPr>
            <w:tcW w:w="4820" w:type="dxa"/>
          </w:tcPr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3D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9" w:rsidRPr="00A123D9" w:rsidTr="00360EE9">
        <w:tc>
          <w:tcPr>
            <w:tcW w:w="4820" w:type="dxa"/>
          </w:tcPr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3D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9" w:rsidRPr="00A123D9" w:rsidTr="00360EE9">
        <w:tc>
          <w:tcPr>
            <w:tcW w:w="4820" w:type="dxa"/>
          </w:tcPr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3D9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9" w:rsidRPr="00A123D9" w:rsidTr="00360EE9">
        <w:tc>
          <w:tcPr>
            <w:tcW w:w="4820" w:type="dxa"/>
          </w:tcPr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3D9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9" w:rsidRPr="00A123D9" w:rsidTr="00360EE9">
        <w:tc>
          <w:tcPr>
            <w:tcW w:w="4820" w:type="dxa"/>
          </w:tcPr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3D9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9" w:rsidRPr="00A123D9" w:rsidTr="00360EE9">
        <w:tc>
          <w:tcPr>
            <w:tcW w:w="4820" w:type="dxa"/>
            <w:hideMark/>
          </w:tcPr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3D9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819" w:type="dxa"/>
          </w:tcPr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9" w:rsidRPr="00A123D9" w:rsidTr="00360EE9">
        <w:tc>
          <w:tcPr>
            <w:tcW w:w="4820" w:type="dxa"/>
            <w:hideMark/>
          </w:tcPr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3D9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819" w:type="dxa"/>
          </w:tcPr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9" w:rsidRPr="00A123D9" w:rsidTr="00360EE9">
        <w:tc>
          <w:tcPr>
            <w:tcW w:w="4820" w:type="dxa"/>
            <w:hideMark/>
          </w:tcPr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3D9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4819" w:type="dxa"/>
          </w:tcPr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9" w:rsidRPr="00A123D9" w:rsidTr="00360EE9">
        <w:tc>
          <w:tcPr>
            <w:tcW w:w="4820" w:type="dxa"/>
          </w:tcPr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3D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9" w:rsidRPr="00A123D9" w:rsidTr="00360EE9">
        <w:tc>
          <w:tcPr>
            <w:tcW w:w="4820" w:type="dxa"/>
            <w:hideMark/>
          </w:tcPr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3D9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  <w:p w:rsidR="00520041" w:rsidRPr="00A123D9" w:rsidRDefault="00520041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EE9" w:rsidRPr="00A123D9" w:rsidTr="00360EE9">
        <w:tc>
          <w:tcPr>
            <w:tcW w:w="4820" w:type="dxa"/>
            <w:hideMark/>
          </w:tcPr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3D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819" w:type="dxa"/>
          </w:tcPr>
          <w:p w:rsidR="00360EE9" w:rsidRPr="00A123D9" w:rsidRDefault="00360EE9" w:rsidP="00A123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EE9" w:rsidRPr="00A123D9" w:rsidRDefault="00360EE9" w:rsidP="00A123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5262E" w:rsidRPr="006907C6" w:rsidRDefault="00B5262E" w:rsidP="00A123D9">
      <w:pPr>
        <w:pStyle w:val="a7"/>
        <w:jc w:val="both"/>
        <w:rPr>
          <w:rFonts w:ascii="Arial" w:hAnsi="Arial" w:cs="Arial"/>
        </w:rPr>
      </w:pPr>
    </w:p>
    <w:sectPr w:rsidR="00B5262E" w:rsidRPr="006907C6" w:rsidSect="0023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819"/>
    <w:multiLevelType w:val="multilevel"/>
    <w:tmpl w:val="69E4B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670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3"/>
      <w:numFmt w:val="russianLow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F71BF1"/>
    <w:multiLevelType w:val="multilevel"/>
    <w:tmpl w:val="6016C84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russianLow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F526CE"/>
    <w:multiLevelType w:val="hybridMultilevel"/>
    <w:tmpl w:val="80C45B02"/>
    <w:lvl w:ilvl="0" w:tplc="745081D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45908"/>
    <w:multiLevelType w:val="multilevel"/>
    <w:tmpl w:val="FB16057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russianLow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1924EF"/>
    <w:multiLevelType w:val="multilevel"/>
    <w:tmpl w:val="BBC4E0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00" w:hanging="432"/>
      </w:pPr>
    </w:lvl>
    <w:lvl w:ilvl="2">
      <w:start w:val="3"/>
      <w:numFmt w:val="decimal"/>
      <w:lvlText w:val="%3)"/>
      <w:lvlJc w:val="left"/>
      <w:pPr>
        <w:ind w:left="1224" w:hanging="504"/>
      </w:pPr>
    </w:lvl>
    <w:lvl w:ilvl="3">
      <w:start w:val="1"/>
      <w:numFmt w:val="russianLow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E9"/>
    <w:rsid w:val="00200A1E"/>
    <w:rsid w:val="00232B54"/>
    <w:rsid w:val="00343567"/>
    <w:rsid w:val="00360EE9"/>
    <w:rsid w:val="00520041"/>
    <w:rsid w:val="005C433C"/>
    <w:rsid w:val="00644F43"/>
    <w:rsid w:val="006907C6"/>
    <w:rsid w:val="0078653D"/>
    <w:rsid w:val="00843DC8"/>
    <w:rsid w:val="00A123D9"/>
    <w:rsid w:val="00A33061"/>
    <w:rsid w:val="00AE320F"/>
    <w:rsid w:val="00B5262E"/>
    <w:rsid w:val="00BE2FD5"/>
    <w:rsid w:val="00C5651E"/>
    <w:rsid w:val="00E5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0E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EE9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List Paragraph"/>
    <w:basedOn w:val="a"/>
    <w:uiPriority w:val="34"/>
    <w:qFormat/>
    <w:rsid w:val="00360EE9"/>
    <w:pPr>
      <w:ind w:left="720"/>
      <w:contextualSpacing/>
    </w:pPr>
  </w:style>
  <w:style w:type="paragraph" w:customStyle="1" w:styleId="msonormalbullet2gif">
    <w:name w:val="msonormalbullet2.gif"/>
    <w:basedOn w:val="a"/>
    <w:rsid w:val="0036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36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60E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EE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907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0E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EE9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List Paragraph"/>
    <w:basedOn w:val="a"/>
    <w:uiPriority w:val="34"/>
    <w:qFormat/>
    <w:rsid w:val="00360EE9"/>
    <w:pPr>
      <w:ind w:left="720"/>
      <w:contextualSpacing/>
    </w:pPr>
  </w:style>
  <w:style w:type="paragraph" w:customStyle="1" w:styleId="msonormalbullet2gif">
    <w:name w:val="msonormalbullet2.gif"/>
    <w:basedOn w:val="a"/>
    <w:rsid w:val="0036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36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60E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EE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90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C-2014\AppData\Local\Opera\Opera\temporary_downloads\6181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PC-2014</dc:creator>
  <cp:lastModifiedBy>User</cp:lastModifiedBy>
  <cp:revision>3</cp:revision>
  <cp:lastPrinted>2014-12-01T13:48:00Z</cp:lastPrinted>
  <dcterms:created xsi:type="dcterms:W3CDTF">2014-11-28T13:50:00Z</dcterms:created>
  <dcterms:modified xsi:type="dcterms:W3CDTF">2014-12-01T13:49:00Z</dcterms:modified>
</cp:coreProperties>
</file>