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РУСАНОВСКОГО СЕЛЬСОВЕТА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ЧЕРЕМИСИНОВСКОГО РАЙОНА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КУРСКОЙ ОБЛАСТИ</w:t>
      </w:r>
    </w:p>
    <w:p>
      <w:pPr>
        <w:pStyle w:val="style0"/>
        <w:spacing w:after="24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08 июля 2015 года     № 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отлова </w:t>
        <w:br/>
        <w:t xml:space="preserve">и содержания безнадзорных животных </w:t>
        <w:br/>
        <w:t>на территории Русановского сельсовета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Черемисиновского района Курской области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Федеральными законами от 06 октября 2003года     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Законом Российской Федерации от 14 мая 1993года № 4979-1 «О ветеринарии»,  Уставом  муниципального образования «Русановский сельсовет» в целях обеспечения надлежащего санитарного состояния территории поселения, Администрация Русановского сельсовета Постановляет: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  <w:t xml:space="preserve">        1. Утвердить Порядок отлова и содержания безнадзорных животных  на территории Русановского сельсовета.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2.Контроль за исполнением настоящего постановления оставляю за собой.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 в « Информационном вестнике» Русановского сельсовета и на официальном сайте Администрации  Русановского сельсовета Черемисиновского района Курской области в сети Интернет.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  <w:t xml:space="preserve">Глава Русановского сельсовета                                      Ю.А.Дмитриев. </w:t>
        <w:br/>
        <w:br/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spacing w:after="24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240" w:before="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Утвержден</w:t>
        <w:br/>
        <w:t xml:space="preserve"> постановлением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Администрации Русановского сельсовета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Черемисиновского  района Курской области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   08 июля  2015 года № 3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3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  <w:br/>
        <w:t xml:space="preserve">отлова и содержания безнадзорных </w:t>
        <w:br/>
        <w:t xml:space="preserve">домашних животных на территории </w:t>
        <w:br/>
        <w:t xml:space="preserve">Русановского сельсовета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I. Общие положения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left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1.1. Порядок отлова и содержания безнадзорных животных на территории Русановского сельсовета (далее - Порядок) разработан в соответствии с Гражданским кодексом Российской Федерации, с Федеральными законами от 06 октября 2003года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Законом Российской Федерации от 14 мая 1993 года № 4979-1 «О ветеринарии»,  Уставом муниципального образования «Русановский сельсовет» Черемисиновского района Курской области.</w:t>
        <w:br/>
        <w:t xml:space="preserve">        1.2. Настоящий Порядок 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поселения, осуществление мероприятий по отлову и содержанию отловленных безнадзорных животных. </w:t>
        <w:br/>
        <w:t xml:space="preserve">       1.3. Действие настоящего Порядка распространяется и обязательно к исполнению гражданами - владельцами животных, предприятиями, учреждениями и иными организациями всех форм собственности и ведомственной принадлежности на территории Русановского сельсовета. </w:t>
        <w:br/>
        <w:t xml:space="preserve">       1.4. Граждане и организации - владельцы животных обязаны регистрировать их в ветеринарной службе после приобретения и получать удостоверения установленного ветеринарной службой образца. </w:t>
        <w:br/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 II. Основные понятия, используемые в настоящем Порядке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  <w:br/>
        <w:t xml:space="preserve">         2.1. В настоящем Порядке используются следующие понятия: 2.1.1. Безнадзорные животные - животные, находящиеся в общественных местах без сопровождения человека, утратившие способность к самостоятельному возвращению на место постоянного обитания, за исключением случаев, когда животное временно находится на привязи около зданий, строений, сооружений. </w:t>
        <w:br/>
        <w:t xml:space="preserve">         2.1.2. Отлов безнадзорных животных - услуга (деятельность по поимке безнадзорных животных), предоставляемая юридическими лицами, индивидуальными предпринимателями поселению на основе потребности, необходимой для решения вопросов местного значения путем размещения муниципального заказа. </w:t>
        <w:br/>
        <w:t xml:space="preserve">       2.1.3. Содержание безнадзорных животных - меры, принимаемые в целях сохранения жизни животных, их физического здоровья, а также в целях обеспечения общественного порядка и безопасности граждан. </w:t>
        <w:br/>
        <w:t xml:space="preserve">       2.1.4. Пункт временного содержания безнадзорных животных – место временного содержания отловленных животных. </w:t>
        <w:br/>
        <w:t xml:space="preserve">       2.1.5. Стайное животное - животное, живущее в стае, численность которой одновременно превышает 3-х животных. </w:t>
        <w:br/>
        <w:t xml:space="preserve">      2.1.6.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  <w:br/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III. Организация и порядок отлова безнадзорных животных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  <w:br/>
        <w:t xml:space="preserve">       3.1. Заявка на отлов безнадзорных животных подается по телефону или в письменной форме в Администрацию Русановского сельсовета. В заявке указываются: </w:t>
        <w:br/>
        <w:t xml:space="preserve">- Ф.И.О. заявителя или название организации; </w:t>
        <w:br/>
        <w:t xml:space="preserve">-  адрес (номер телефона при наличии) заявителя, представителя организации; - местонахождение и примерное количество безнадзорных животных, подлежащих отлову. </w:t>
        <w:br/>
        <w:t xml:space="preserve">      Заявки на отлов безнадзорных животных регистрируются в соответствующем журнале регистрации. Листы в журнале должны быть пронумерованы и прошнурованы. </w:t>
        <w:br/>
        <w:t xml:space="preserve">      3.2. По мере поступления заявок специалист направляет заявку на отлов безнадзорных животных исполнителю муниципального заказа. Руководители организаций, председатели товариществ собственников жилья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животных. 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 обязанностей. </w:t>
        <w:br/>
        <w:t xml:space="preserve">     3.3. Отлов безнадзорных животных производится на основании заключенного (на конкурсной основе) договора со специализированной организацией, занимающейся отловом животных, имеющей необходимое оборудование, транспорт и специально подготовленный персонал. Размещение муниципального заказа на данный вид услуг производится в соответствии с Федеральным законом от 21 июля 2005года № 94-ФЗ «О размещении заказов на поставки товаров, выполнение работ, оказание услуг для государственных и муниципальных нужд». Документацию на размещение муниципального заказа по отлову безнадзорных животных разрабатывает комиссия сельского поселения. Муниципальные контракты, заключаются в пределах средств, предусмотренных на указанные цели в бюджете поселения на соответствующий финансовый год. </w:t>
        <w:br/>
        <w:t xml:space="preserve">      3.4. Отлову подлежат безнадзорные животные, независимо от породы,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  <w:br/>
        <w:t xml:space="preserve">     3.5. Отлов безнадзорных животных рекомендуется производить в утренние часы до начала рабочего времени. </w:t>
        <w:br/>
        <w:t xml:space="preserve">     3.6. Не допускается отлов безнадзорных животных на виду у граждан и в присутствии детей, за исключением случаев отлова социально опасных животных. </w:t>
        <w:br/>
        <w:t xml:space="preserve">     3.7. 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  <w:br/>
        <w:t xml:space="preserve">    3.8.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  <w:br/>
        <w:t xml:space="preserve">    3.9. К работе по отлову безнадзорных 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животных. </w:t>
        <w:br/>
        <w:t xml:space="preserve">    3.10. Ловцам запрещается: </w:t>
        <w:br/>
        <w:t xml:space="preserve">    3.10.1. жестоко обращаться с отловленными безнадзорными животными; </w:t>
        <w:br/>
        <w:t xml:space="preserve">    3.10.2. производить отстрел безнадзорных животных с применением огнестрельного оружия; </w:t>
        <w:br/>
        <w:t xml:space="preserve">   3.10.3. присваивать себе отловленных животных </w:t>
        <w:br/>
        <w:t xml:space="preserve">   3.10.4.продавать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 </w:t>
        <w:br/>
        <w:t xml:space="preserve">   3.10.5. изымать животных из квартир, с территории частных домовладений и организаций без согласия владельцев животных или решения суда; </w:t>
        <w:br/>
        <w:t xml:space="preserve">  3.10.6.снимать собак с привязи у магазинов или других общественных мест и учреждений; </w:t>
        <w:br/>
        <w:t xml:space="preserve">     3.10.7.использовать запрещенные методы отлова и фармакологические препараты и вещества; </w:t>
        <w:br/>
        <w:t xml:space="preserve">     3.11. Ловцы, при осуществлении отлова безнадзорных животных, по возможности, должны избегать конфликтных ситуаций с гражданами. </w:t>
        <w:br/>
        <w:t xml:space="preserve">    3.12. Информация об отловленных домашних животных является доступной и открытой. Каждый имеет право обратиться в организацию за получением необходимой информации об отловленных домашних животных. </w:t>
        <w:br/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IV. Транспортировка отловленных безнадзорных животных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  <w:br/>
        <w:t xml:space="preserve">     4.1. Транспортировка всех отловленных безнадзорных животных в ветеринарное учреждение осуществляется с целью определения реальной угрозы для жизни и здоровья граждан. </w:t>
        <w:br/>
        <w:t xml:space="preserve">   4.2.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 </w:t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V. Содержание отловленных безнадзорных животных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  <w:br/>
        <w:t xml:space="preserve">    5.1. Содержание отловленных безнадзорных животных производится на основании заключенного (на конкурсной основе) договора с организацией, имеющей необходимые помещения для содержания животных и специально подготовленный персонал. Размещение муниципального заказа на данный вид услуг производится в соответствии с Федеральным законом от 21 июля 2005года № 94-ФЗ «О размещении заказов на поставки товаров, выполнение работ, оказание услуг для государственных и муниципальных нужд». Муниципальные контракты, заключаются в пределах средств, предусмотренных на указанные цели в бюджете поселения на соответствующий финансовый год. </w:t>
        <w:br/>
        <w:t xml:space="preserve">   5.2. Деятельность по содержанию отловленных безнадзорных животных осуществляется организацией в собственных пунктах временного содержания. Оборудование пунктов временного содержания должно соответствовать ветеринарным и санитарным правилам и нормам. </w:t>
        <w:br/>
        <w:t xml:space="preserve">   5.3. Содержание отловленных безнадзорных 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Отловленные 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  <w:br/>
        <w:t xml:space="preserve">  5.4. Отловленные безнадзорные животные содержатся в пункте не более 10 календарных дней. 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 Невостребованные животные подлежат эвтаназии (быстрое и безболезненное усыпление животного, не вызывающее у него ощущения тревоги или страха). Эвтаназии в обязательном порядке подвергаются: социально опасные животные; безнадзорные  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 </w:t>
        <w:br/>
        <w:t xml:space="preserve">    5.5.Организация,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 </w:t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VI. Контроль и ответственность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  <w:br/>
        <w:t xml:space="preserve">   6.1. Контроль за исполнением настоящего Порядка осуществляет Администрация Русановского сельсовета. </w:t>
        <w:br/>
        <w:t xml:space="preserve">   6.2. Лица, виновные в нарушении настоящего Порядка, несут ответственность в соответствии с действующим законодательством. </w:t>
        <w:br/>
        <w:t xml:space="preserve">   6.3. За несоблюдение требований санитарно-гигиенических норм и ветеринарно-санитарных правил, владельцы животных несут гражданско-правовую, административную и уголовную ответственность. </w:t>
        <w:br/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531" w:right="1274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3" w:type="paragraph">
    <w:name w:val="Заголовок 3"/>
    <w:basedOn w:val="style0"/>
    <w:next w:val="style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3 Знак"/>
    <w:basedOn w:val="style15"/>
    <w:next w:val="style16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backarrow"/>
    <w:basedOn w:val="style15"/>
    <w:next w:val="style18"/>
    <w:rPr/>
  </w:style>
  <w:style w:styleId="style19" w:type="character">
    <w:name w:val="Текст выноски Знак"/>
    <w:basedOn w:val="style15"/>
    <w:next w:val="style19"/>
    <w:rPr>
      <w:rFonts w:ascii="Tahoma" w:cs="Tahoma" w:hAnsi="Tahoma"/>
      <w:sz w:val="16"/>
      <w:szCs w:val="16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back-link"/>
    <w:basedOn w:val="style0"/>
    <w:next w:val="style25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2015-06-25T05:53:00Z</dcterms:created>
  <dc:creator>Admin</dc:creator>
  <cp:lastModifiedBy>PC-2014</cp:lastModifiedBy>
  <cp:lastPrinted>2015-07-08T17:09:26Z</cp:lastPrinted>
  <dcterms:modified xsi:type="dcterms:W3CDTF">2015-06-26T06:20:00Z</dcterms:modified>
  <cp:revision>4</cp:revision>
</cp:coreProperties>
</file>